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AE70" w14:textId="6AE2FFA5" w:rsidR="00135D0A" w:rsidRDefault="00135D0A" w:rsidP="00135D0A">
      <w:pPr>
        <w:spacing w:after="120"/>
        <w:jc w:val="center"/>
        <w:rPr>
          <w:rFonts w:ascii="Arial" w:hAnsi="Arial" w:cs="Arial"/>
          <w:b/>
          <w:bCs/>
          <w:color w:val="000000" w:themeColor="text1"/>
        </w:rPr>
      </w:pPr>
      <w:r w:rsidRPr="00976129">
        <w:rPr>
          <w:rFonts w:ascii="Arial" w:hAnsi="Arial" w:cs="Arial"/>
          <w:b/>
          <w:bCs/>
          <w:color w:val="000000" w:themeColor="text1"/>
        </w:rPr>
        <w:t xml:space="preserve">PRESENTE E FUTURO DEL TURISMO ENOGASTRONOMICO A BTO 2023 </w:t>
      </w:r>
    </w:p>
    <w:p w14:paraId="2539F9AC" w14:textId="142EDA6C" w:rsidR="00D0070C" w:rsidRDefault="008856BA" w:rsidP="00135D0A">
      <w:pPr>
        <w:spacing w:after="12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APPLICAZIONI AI</w:t>
      </w:r>
      <w:r w:rsidR="00D0070C">
        <w:rPr>
          <w:rFonts w:ascii="Arial" w:hAnsi="Arial" w:cs="Arial"/>
          <w:b/>
          <w:bCs/>
          <w:color w:val="000000" w:themeColor="text1"/>
        </w:rPr>
        <w:t xml:space="preserve"> PER</w:t>
      </w:r>
      <w:r>
        <w:rPr>
          <w:rFonts w:ascii="Arial" w:hAnsi="Arial" w:cs="Arial"/>
          <w:b/>
          <w:bCs/>
          <w:color w:val="000000" w:themeColor="text1"/>
        </w:rPr>
        <w:t xml:space="preserve"> DEGUSTAZIONI E</w:t>
      </w:r>
      <w:r w:rsidR="00D0070C">
        <w:rPr>
          <w:rFonts w:ascii="Arial" w:hAnsi="Arial" w:cs="Arial"/>
          <w:b/>
          <w:bCs/>
          <w:color w:val="000000" w:themeColor="text1"/>
        </w:rPr>
        <w:t xml:space="preserve"> MEN</w:t>
      </w:r>
      <w:r w:rsidR="00D37D14" w:rsidRPr="00D37D14">
        <w:rPr>
          <w:rFonts w:ascii="Arial" w:hAnsi="Arial" w:cs="Arial"/>
          <w:b/>
          <w:bCs/>
          <w:color w:val="000000" w:themeColor="text1"/>
        </w:rPr>
        <w:t>Ù</w:t>
      </w:r>
      <w:r w:rsidR="00D0070C" w:rsidRPr="00976129">
        <w:rPr>
          <w:rFonts w:ascii="Arial" w:hAnsi="Arial" w:cs="Arial"/>
          <w:b/>
          <w:bCs/>
          <w:color w:val="000000" w:themeColor="text1"/>
        </w:rPr>
        <w:t xml:space="preserve">, SOMMELIER VIRTUALI, </w:t>
      </w:r>
      <w:r w:rsidR="003F4B78">
        <w:rPr>
          <w:rFonts w:ascii="Arial" w:hAnsi="Arial" w:cs="Arial"/>
          <w:b/>
          <w:bCs/>
          <w:color w:val="000000" w:themeColor="text1"/>
        </w:rPr>
        <w:br/>
      </w:r>
      <w:r w:rsidR="00D0070C" w:rsidRPr="00976129">
        <w:rPr>
          <w:rFonts w:ascii="Arial" w:hAnsi="Arial" w:cs="Arial"/>
          <w:b/>
          <w:bCs/>
          <w:color w:val="000000" w:themeColor="text1"/>
        </w:rPr>
        <w:t>VINO EROICO</w:t>
      </w:r>
      <w:r>
        <w:rPr>
          <w:rFonts w:ascii="Arial" w:hAnsi="Arial" w:cs="Arial"/>
          <w:b/>
          <w:bCs/>
          <w:color w:val="000000" w:themeColor="text1"/>
        </w:rPr>
        <w:t>,</w:t>
      </w:r>
      <w:r w:rsidR="00D0070C" w:rsidRPr="00976129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DESTINAZIONI SMART E SOSTENIBILI</w:t>
      </w:r>
    </w:p>
    <w:p w14:paraId="7905D7C6" w14:textId="5B3E0E74" w:rsidR="00135D0A" w:rsidRPr="008D6813" w:rsidRDefault="00135D0A" w:rsidP="00135D0A">
      <w:pPr>
        <w:spacing w:after="120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Il 22 e 23 novembre alla Stazione Leopolda di Firenze torna la manifestazione che indaga come la tecnologia impatta sul modo di viaggiare, a partire da uno da uno dei driver principali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 </w:t>
      </w:r>
      <w:r w:rsidR="00D0070C"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il gusto.</w:t>
      </w:r>
    </w:p>
    <w:p w14:paraId="7033C601" w14:textId="08A6BEF8" w:rsidR="00135D0A" w:rsidRDefault="00135D0A" w:rsidP="00763497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Tra le novità: </w:t>
      </w:r>
      <w:r w:rsidR="007634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il progetto </w:t>
      </w:r>
      <w:r w:rsidR="00763497" w:rsidRPr="007634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 </w:t>
      </w:r>
      <w:r w:rsidR="00763497" w:rsidRPr="00763497">
        <w:rPr>
          <w:rStyle w:val="il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IBM</w:t>
      </w:r>
      <w:r w:rsidR="00763497" w:rsidRPr="007634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 w:rsidR="00763497" w:rsidRPr="007634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Research</w:t>
      </w:r>
      <w:proofErr w:type="spellEnd"/>
      <w:r w:rsidR="00763497" w:rsidRPr="007634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 chiamato </w:t>
      </w:r>
      <w:proofErr w:type="spellStart"/>
      <w:r w:rsidR="00763497" w:rsidRPr="007634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Hypertaste</w:t>
      </w:r>
      <w:proofErr w:type="spellEnd"/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, la “lingua artificiale” per la prima volta in un evento pubblico</w:t>
      </w:r>
      <w:r w:rsidR="007634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in Italia, </w:t>
      </w:r>
      <w:r w:rsidR="008856BA"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i dati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 The </w:t>
      </w:r>
      <w:proofErr w:type="spellStart"/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Fork</w:t>
      </w:r>
      <w:proofErr w:type="spellEnd"/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su</w:t>
      </w:r>
      <w:r w:rsidR="008856BA"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prenotazioni online e “no show” dei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ristorant</w:t>
      </w:r>
      <w:r w:rsidR="008856BA"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, l’analisi di</w:t>
      </w:r>
      <w:r w:rsidR="007634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Mast</w:t>
      </w: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ercard sui consum</w:t>
      </w:r>
      <w:r w:rsidR="008856BA">
        <w:rPr>
          <w:rFonts w:ascii="Arial" w:hAnsi="Arial" w:cs="Arial"/>
          <w:i/>
          <w:iCs/>
          <w:color w:val="000000" w:themeColor="text1"/>
          <w:sz w:val="20"/>
          <w:szCs w:val="20"/>
        </w:rPr>
        <w:t>i dei turist</w:t>
      </w: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="008856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 quella di Nomisma Wine Monitor su evoluzione dell’enoturismo.</w:t>
      </w: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Tra gli ospiti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gli chef Nadia Frisina</w:t>
      </w:r>
      <w:r w:rsidR="00D0070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 </w:t>
      </w:r>
      <w:r w:rsidR="00D0070C"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Vito Mollica</w:t>
      </w:r>
      <w:r w:rsidRPr="00071CB7">
        <w:rPr>
          <w:rFonts w:ascii="Arial" w:hAnsi="Arial" w:cs="Arial"/>
          <w:i/>
          <w:iCs/>
          <w:color w:val="000000" w:themeColor="text1"/>
          <w:sz w:val="20"/>
          <w:szCs w:val="20"/>
        </w:rPr>
        <w:t>, il nutrizionista Giorgio Calabrese, Roberta Garibaldi</w:t>
      </w:r>
      <w:r w:rsidR="008856BA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5D1B30F8" w14:textId="77777777" w:rsidR="008D6813" w:rsidRPr="00071CB7" w:rsidRDefault="008D6813" w:rsidP="00D418CC">
      <w:pPr>
        <w:spacing w:line="192" w:lineRule="auto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F047548" w14:textId="0A6E7139" w:rsidR="008856BA" w:rsidRPr="008D6813" w:rsidRDefault="00135D0A" w:rsidP="008D68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Firenze, 1</w:t>
      </w:r>
      <w:r w:rsidR="008D6813">
        <w:rPr>
          <w:rFonts w:ascii="Arial" w:hAnsi="Arial" w:cs="Arial"/>
          <w:i/>
          <w:iCs/>
          <w:color w:val="000000" w:themeColor="text1"/>
          <w:sz w:val="20"/>
          <w:szCs w:val="20"/>
        </w:rPr>
        <w:t>7</w:t>
      </w:r>
      <w:r w:rsidRPr="008D68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novembre 2023 – 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Gemelli digitali per guidare le degustazioni, “lingue artificiali” </w:t>
      </w:r>
      <w:r w:rsidR="00D0070C" w:rsidRPr="008D6813">
        <w:rPr>
          <w:rFonts w:ascii="Arial" w:hAnsi="Arial" w:cs="Arial"/>
          <w:color w:val="000000" w:themeColor="text1"/>
          <w:sz w:val="20"/>
          <w:szCs w:val="20"/>
        </w:rPr>
        <w:t xml:space="preserve">che grazie all’Intelligenza Artificiale sono 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in grado di riconoscere anche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la complessità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di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vino,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070C" w:rsidRPr="008D6813">
        <w:rPr>
          <w:rFonts w:ascii="Arial" w:hAnsi="Arial" w:cs="Arial"/>
          <w:color w:val="000000" w:themeColor="text1"/>
          <w:sz w:val="20"/>
          <w:szCs w:val="20"/>
        </w:rPr>
        <w:t xml:space="preserve">destinazioni enogastronomiche sostenibili e smart, 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viticoltura eroica capace di salvaguardare paesaggio e clima, ma anche l’evoluzione dei ristoranti in hotel, il </w:t>
      </w:r>
      <w:r w:rsidR="00D0070C" w:rsidRPr="008D6813">
        <w:rPr>
          <w:rFonts w:ascii="Arial" w:hAnsi="Arial" w:cs="Arial"/>
          <w:color w:val="000000" w:themeColor="text1"/>
          <w:sz w:val="20"/>
          <w:szCs w:val="20"/>
        </w:rPr>
        <w:t>problema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del “no show”,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il mare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sostenibile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come volano per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 xml:space="preserve">pescaturismo e ittiturismo 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e le tendenze nei consumi nella ristorazione: il </w:t>
      </w:r>
      <w:r w:rsidRPr="008D6813">
        <w:rPr>
          <w:rFonts w:ascii="Arial" w:hAnsi="Arial" w:cs="Arial"/>
          <w:b/>
          <w:bCs/>
          <w:color w:val="000000" w:themeColor="text1"/>
          <w:sz w:val="20"/>
          <w:szCs w:val="20"/>
        </w:rPr>
        <w:t>22 e 23 novembre alla Stazione Leopolda di Firenze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 torna </w:t>
      </w:r>
      <w:r w:rsidRPr="008D6813">
        <w:rPr>
          <w:rFonts w:ascii="Arial" w:hAnsi="Arial" w:cs="Arial"/>
          <w:b/>
          <w:bCs/>
          <w:color w:val="000000" w:themeColor="text1"/>
          <w:sz w:val="20"/>
          <w:szCs w:val="20"/>
        </w:rPr>
        <w:t>BTO – Be Travel Onlife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, manifestazione che indaga l’impatto della tecnologia sul modo di viaggiare. A partire da quello che negli ultimi anni si è affermato come uno dei driver principali: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>il gusto</w:t>
      </w:r>
      <w:r w:rsidRPr="008D681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C13FD53" w14:textId="038AD343" w:rsidR="008856BA" w:rsidRPr="008D6813" w:rsidRDefault="008856BA" w:rsidP="008D68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F1AC99" w14:textId="67340F65" w:rsidR="008856BA" w:rsidRPr="00105699" w:rsidRDefault="00135D0A" w:rsidP="008D6813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SAPIENS - </w:t>
      </w:r>
      <w:proofErr w:type="spellStart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Humans</w:t>
      </w:r>
      <w:proofErr w:type="spellEnd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meet</w:t>
      </w:r>
      <w:proofErr w:type="spellEnd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AI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è il tema della 15/a </w:t>
      </w:r>
      <w:proofErr w:type="spellStart"/>
      <w:proofErr w:type="gram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edizione,con</w:t>
      </w:r>
      <w:proofErr w:type="spellEnd"/>
      <w:proofErr w:type="gram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oltre 100 eventi tra approfondimenti, seminari, workshop, declinati nei 4 </w:t>
      </w:r>
      <w:proofErr w:type="spell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Digital Strategy, </w:t>
      </w:r>
      <w:proofErr w:type="spell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Food&amp;Wine</w:t>
      </w:r>
      <w:proofErr w:type="spell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8856BA"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Per volontà del </w:t>
      </w:r>
      <w:r w:rsidR="008856BA"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direttore scientifico Francesco Tapinassi</w:t>
      </w:r>
      <w:r w:rsidR="008856BA"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da cinque anni </w:t>
      </w:r>
      <w:r w:rsidR="000F3BD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BTO ha inserito in programma</w:t>
      </w:r>
      <w:r w:rsidR="008856BA"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una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 xml:space="preserve"> ricca sezione dedicata al turismo enogastronomico e curata da </w:t>
      </w:r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 xml:space="preserve">Roberta Milano. </w:t>
      </w:r>
      <w:r w:rsidR="008856BA" w:rsidRPr="008D6813">
        <w:rPr>
          <w:rFonts w:ascii="Arial" w:hAnsi="Arial" w:cs="Arial"/>
          <w:color w:val="000000" w:themeColor="text1"/>
          <w:sz w:val="20"/>
          <w:szCs w:val="20"/>
        </w:rPr>
        <w:t xml:space="preserve">Ricerche internazionali prevedono, infatti, una </w:t>
      </w:r>
      <w:r w:rsidR="008856BA" w:rsidRPr="00105699">
        <w:rPr>
          <w:rFonts w:ascii="Arial" w:hAnsi="Arial" w:cs="Arial"/>
          <w:b/>
          <w:bCs/>
          <w:color w:val="000000" w:themeColor="text1"/>
          <w:sz w:val="20"/>
          <w:szCs w:val="20"/>
        </w:rPr>
        <w:t>crescita media annua del 17,8% del turismo gastronomico</w:t>
      </w:r>
      <w:r w:rsidR="008856BA" w:rsidRPr="00105699">
        <w:rPr>
          <w:rFonts w:ascii="Arial" w:hAnsi="Arial" w:cs="Arial"/>
          <w:color w:val="000000" w:themeColor="text1"/>
          <w:sz w:val="20"/>
          <w:szCs w:val="20"/>
        </w:rPr>
        <w:t xml:space="preserve"> nei prossimi anni. Analogamente si prevede che il turismo del vino crescerà del 13,1% (fonte Market Data Forecast). Lato domanda, un turista sempre più digitale, sembra premiare le cantine che offrono servizi di prenotazione online: </w:t>
      </w:r>
      <w:r w:rsidR="008856BA" w:rsidRPr="001056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+120% di fatturato generato da cantine con prenotazioni digitali nei primi cinque mesi 2023 rispetto al 2022 (fonte WineAround). Specularmente, secondo la ricerca di Nomisma Wine Monitor, </w:t>
      </w:r>
      <w:r w:rsidR="008856BA" w:rsidRPr="00105699">
        <w:rPr>
          <w:rFonts w:ascii="Arial" w:hAnsi="Arial" w:cs="Arial"/>
          <w:sz w:val="20"/>
          <w:szCs w:val="20"/>
          <w:shd w:val="clear" w:color="auto" w:fill="FFFFFF"/>
        </w:rPr>
        <w:t xml:space="preserve">tra le </w:t>
      </w:r>
      <w:r w:rsidR="008856BA" w:rsidRPr="00105699">
        <w:rPr>
          <w:rFonts w:ascii="Arial" w:hAnsi="Arial" w:cs="Arial"/>
          <w:b/>
          <w:bCs/>
          <w:sz w:val="20"/>
          <w:szCs w:val="20"/>
          <w:shd w:val="clear" w:color="auto" w:fill="FFFFFF"/>
        </w:rPr>
        <w:t>competenze più richieste nell’enoturismo</w:t>
      </w:r>
      <w:r w:rsidR="008856BA" w:rsidRPr="00105699">
        <w:rPr>
          <w:rFonts w:ascii="Arial" w:hAnsi="Arial" w:cs="Arial"/>
          <w:sz w:val="20"/>
          <w:szCs w:val="20"/>
          <w:shd w:val="clear" w:color="auto" w:fill="FFFFFF"/>
        </w:rPr>
        <w:t xml:space="preserve"> troviamo quelle relative alla comunicazione e al digitale con il </w:t>
      </w:r>
      <w:r w:rsidR="008856BA" w:rsidRPr="00105699">
        <w:rPr>
          <w:rFonts w:ascii="Arial" w:hAnsi="Arial" w:cs="Arial"/>
          <w:b/>
          <w:bCs/>
          <w:sz w:val="20"/>
          <w:szCs w:val="20"/>
          <w:shd w:val="clear" w:color="auto" w:fill="FFFFFF"/>
        </w:rPr>
        <w:t>72%.</w:t>
      </w:r>
      <w:r w:rsidR="008856BA" w:rsidRPr="0010569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477387B" w14:textId="1FD888A2" w:rsidR="008856BA" w:rsidRPr="008D6813" w:rsidRDefault="008856BA" w:rsidP="008D6813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 questo contesto ha fatto irruzione l’innovazione più dirompente degli ultimi anni: l’Intelligenza Artificiale e Chat GPT. Già oggi i chatbots basati su AI hanno gestito le richieste dei clienti il 50% più velocemente rispetto agli operatori umani; l’intelligenza artificiale è stata in grado di rilevare il sentiment nelle recensioni di hotel e ristoranti con un tasso di precisione del 95%; l'85% dei turisti ha provato e apprezzato le proposte di ristorazione consigliate dall'intelligenza artificiale.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615B20" w14:textId="4A5EC64D" w:rsidR="008856BA" w:rsidRPr="008D6813" w:rsidRDefault="008856BA" w:rsidP="008D68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6813">
        <w:rPr>
          <w:rFonts w:ascii="Arial" w:hAnsi="Arial" w:cs="Arial"/>
          <w:color w:val="000000"/>
          <w:sz w:val="20"/>
          <w:szCs w:val="20"/>
        </w:rPr>
        <w:t>“</w:t>
      </w:r>
      <w:r w:rsidRPr="000F3BDB">
        <w:rPr>
          <w:rFonts w:ascii="Arial" w:hAnsi="Arial" w:cs="Arial"/>
          <w:i/>
          <w:iCs/>
          <w:color w:val="000000"/>
          <w:sz w:val="20"/>
          <w:szCs w:val="20"/>
        </w:rPr>
        <w:t xml:space="preserve">L’Intelligenza Artificiale, e quella generativa in particolare, sono già </w:t>
      </w:r>
      <w:r w:rsidR="000F3BDB" w:rsidRPr="000F3BDB">
        <w:rPr>
          <w:rFonts w:ascii="Arial" w:hAnsi="Arial" w:cs="Arial"/>
          <w:i/>
          <w:iCs/>
          <w:color w:val="000000"/>
          <w:sz w:val="20"/>
          <w:szCs w:val="20"/>
        </w:rPr>
        <w:t>il present</w:t>
      </w:r>
      <w:r w:rsidR="000F3BDB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0F3BDB">
        <w:rPr>
          <w:rFonts w:ascii="Arial" w:hAnsi="Arial" w:cs="Arial"/>
          <w:i/>
          <w:iCs/>
          <w:color w:val="000000"/>
          <w:sz w:val="20"/>
          <w:szCs w:val="20"/>
        </w:rPr>
        <w:t xml:space="preserve"> sia nel mondo del vino che in quello della ristorazione. Per questo motivo l’interesse degli operatori è altissimo. Altrettanto alta è la paura per la velocità dei cambiamenti e per gli effetti che avranno. A BTO abbiamo previsto di rispondere con il programma e anche con una nuovissima area di addestramento, “</w:t>
      </w:r>
      <w:proofErr w:type="spellStart"/>
      <w:r w:rsidRPr="000F3BD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Humans</w:t>
      </w:r>
      <w:proofErr w:type="spellEnd"/>
      <w:r w:rsidRPr="000F3BD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F3BD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train</w:t>
      </w:r>
      <w:proofErr w:type="spellEnd"/>
      <w:r w:rsidRPr="000F3BD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AI</w:t>
      </w:r>
      <w:r w:rsidRPr="000F3BDB">
        <w:rPr>
          <w:rFonts w:ascii="Arial" w:hAnsi="Arial" w:cs="Arial"/>
          <w:i/>
          <w:iCs/>
          <w:color w:val="000000"/>
          <w:sz w:val="20"/>
          <w:szCs w:val="20"/>
        </w:rPr>
        <w:t>”, in cui i visitatori, dopo i panel teorici, possano esercitarsi e conoscere più a fondo le applicazioni già adesso a loro disposizione</w:t>
      </w:r>
      <w:r w:rsidRPr="008D6813">
        <w:rPr>
          <w:rFonts w:ascii="Arial" w:hAnsi="Arial" w:cs="Arial"/>
          <w:color w:val="000000"/>
          <w:sz w:val="20"/>
          <w:szCs w:val="20"/>
        </w:rPr>
        <w:t>”</w:t>
      </w:r>
      <w:r w:rsidR="000F3BDB">
        <w:rPr>
          <w:rFonts w:ascii="Arial" w:hAnsi="Arial" w:cs="Arial"/>
          <w:color w:val="000000"/>
          <w:sz w:val="20"/>
          <w:szCs w:val="20"/>
        </w:rPr>
        <w:t xml:space="preserve">, ha sottolineato </w:t>
      </w:r>
      <w:r w:rsidRPr="000F3BDB">
        <w:rPr>
          <w:rFonts w:ascii="Arial" w:hAnsi="Arial" w:cs="Arial"/>
          <w:b/>
          <w:bCs/>
          <w:color w:val="000000"/>
          <w:sz w:val="20"/>
          <w:szCs w:val="20"/>
        </w:rPr>
        <w:t>Roberta Milano</w:t>
      </w:r>
      <w:r w:rsidR="000F3BDB">
        <w:rPr>
          <w:rFonts w:ascii="Arial" w:hAnsi="Arial" w:cs="Arial"/>
          <w:color w:val="000000"/>
          <w:sz w:val="20"/>
          <w:szCs w:val="20"/>
        </w:rPr>
        <w:t>.</w:t>
      </w:r>
    </w:p>
    <w:p w14:paraId="3FFCFB6B" w14:textId="77777777" w:rsidR="00135D0A" w:rsidRPr="008D6813" w:rsidRDefault="00135D0A" w:rsidP="008D6813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A720BFA" w14:textId="053FDC2F" w:rsidR="008856BA" w:rsidRPr="008D6813" w:rsidRDefault="008856BA" w:rsidP="008D6813">
      <w:pPr>
        <w:spacing w:after="120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 programma scientifico risponde ai bisogni formativi che questi scenari delineano. Con </w:t>
      </w:r>
      <w:proofErr w:type="spellStart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Mafe</w:t>
      </w:r>
      <w:proofErr w:type="spellEnd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Baggis</w:t>
      </w:r>
      <w:proofErr w:type="spellEnd"/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esperta di media digitali e di Intelligenza Artificiale, si entrerà nel tema AI per declinarlo nel mondo della narrazione del vino: come uomo e macchine possano allearsi, anche in questo settore? </w:t>
      </w:r>
      <w:r w:rsid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Intervengono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Alberto Piras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direttore del vino Il Luogo di Aimo e Nadia, e </w:t>
      </w:r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Graziano Nani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Chora Media, che comunica il vino attraverso i podcast. </w:t>
      </w:r>
    </w:p>
    <w:p w14:paraId="67FACAA8" w14:textId="13161600" w:rsidR="00D418CC" w:rsidRDefault="00D418CC" w:rsidP="008D6813">
      <w:pPr>
        <w:spacing w:after="120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Sempre di applicazioni AI per gli operatori Food &amp; Wine parleremo, con taglio molto pratico, con </w:t>
      </w:r>
      <w:r w:rsidRPr="00D418CC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Vetrina 5.0 di Vetrina Toscana</w:t>
      </w:r>
      <w:r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progetto regionale che promuove il turismo enogastronomic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 - </w:t>
      </w:r>
      <w:r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realizzato con </w:t>
      </w:r>
      <w:proofErr w:type="spellStart"/>
      <w:r w:rsidRPr="00D418CC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Beam</w:t>
      </w:r>
      <w:proofErr w:type="spellEnd"/>
      <w:r w:rsidRPr="00D418CC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Me</w:t>
      </w:r>
      <w:r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Up, startup innovativa e spin-off dell’Università di Pisa. Il focus sarà la generazione di testi, menu, abbinamenti, immagini, video e l’utilizzo integrato dei vari software nel settore enogastronomico.</w:t>
      </w:r>
    </w:p>
    <w:p w14:paraId="03F86BD6" w14:textId="14A35C8C" w:rsidR="00135D0A" w:rsidRDefault="008856BA" w:rsidP="008D68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6813">
        <w:rPr>
          <w:rFonts w:ascii="Arial" w:hAnsi="Arial" w:cs="Arial"/>
          <w:color w:val="000000"/>
          <w:sz w:val="20"/>
          <w:szCs w:val="20"/>
        </w:rPr>
        <w:t xml:space="preserve">Ma non ci sarà solo il tema dell’AI, a BTO </w:t>
      </w:r>
      <w:r w:rsidR="00105699">
        <w:rPr>
          <w:rFonts w:ascii="Arial" w:hAnsi="Arial" w:cs="Arial"/>
          <w:color w:val="000000"/>
          <w:sz w:val="20"/>
          <w:szCs w:val="20"/>
        </w:rPr>
        <w:t xml:space="preserve">saranno </w:t>
      </w:r>
      <w:r w:rsidRPr="00105699">
        <w:rPr>
          <w:rFonts w:ascii="Arial" w:hAnsi="Arial" w:cs="Arial"/>
          <w:color w:val="000000"/>
          <w:sz w:val="20"/>
          <w:szCs w:val="20"/>
        </w:rPr>
        <w:t>affront</w:t>
      </w:r>
      <w:r w:rsidR="00105699" w:rsidRPr="00105699">
        <w:rPr>
          <w:rFonts w:ascii="Arial" w:hAnsi="Arial" w:cs="Arial"/>
          <w:color w:val="000000"/>
          <w:sz w:val="20"/>
          <w:szCs w:val="20"/>
        </w:rPr>
        <w:t>ati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i temi più attuali del cambiamento. </w:t>
      </w:r>
      <w:r w:rsidR="00135D0A" w:rsidRPr="008D6813">
        <w:rPr>
          <w:rFonts w:ascii="Arial" w:hAnsi="Arial" w:cs="Arial"/>
          <w:b/>
          <w:bCs/>
          <w:color w:val="000000"/>
          <w:sz w:val="20"/>
          <w:szCs w:val="20"/>
        </w:rPr>
        <w:t>Anna Prandoni</w:t>
      </w:r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, Direttore </w:t>
      </w:r>
      <w:proofErr w:type="spellStart"/>
      <w:r w:rsidR="00135D0A" w:rsidRPr="008D6813">
        <w:rPr>
          <w:rFonts w:ascii="Arial" w:hAnsi="Arial" w:cs="Arial"/>
          <w:color w:val="000000"/>
          <w:sz w:val="20"/>
          <w:szCs w:val="20"/>
        </w:rPr>
        <w:t>Linkiesta</w:t>
      </w:r>
      <w:proofErr w:type="spellEnd"/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35D0A" w:rsidRPr="008D6813">
        <w:rPr>
          <w:rFonts w:ascii="Arial" w:hAnsi="Arial" w:cs="Arial"/>
          <w:color w:val="000000"/>
          <w:sz w:val="20"/>
          <w:szCs w:val="20"/>
        </w:rPr>
        <w:t>Gastronomika</w:t>
      </w:r>
      <w:proofErr w:type="spellEnd"/>
      <w:r w:rsidRPr="008D6813">
        <w:rPr>
          <w:rFonts w:ascii="Arial" w:hAnsi="Arial" w:cs="Arial"/>
          <w:color w:val="000000"/>
          <w:sz w:val="20"/>
          <w:szCs w:val="20"/>
        </w:rPr>
        <w:t xml:space="preserve"> condurrà un panel sull’evoluzione dei ristoranti in hotel: </w:t>
      </w:r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al tavolo lo chef stellato </w:t>
      </w:r>
      <w:r w:rsidR="00135D0A" w:rsidRPr="008D6813">
        <w:rPr>
          <w:rFonts w:ascii="Arial" w:hAnsi="Arial" w:cs="Arial"/>
          <w:b/>
          <w:bCs/>
          <w:color w:val="000000"/>
          <w:sz w:val="20"/>
          <w:szCs w:val="20"/>
        </w:rPr>
        <w:t>Vito Mollica</w:t>
      </w:r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 insieme a </w:t>
      </w:r>
      <w:r w:rsidR="00135D0A" w:rsidRPr="008D6813">
        <w:rPr>
          <w:rFonts w:ascii="Arial" w:hAnsi="Arial" w:cs="Arial"/>
          <w:b/>
          <w:bCs/>
          <w:color w:val="000000"/>
          <w:sz w:val="20"/>
          <w:szCs w:val="20"/>
        </w:rPr>
        <w:t>Nadia Frisina</w:t>
      </w:r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, Executive Chef del Six </w:t>
      </w:r>
      <w:proofErr w:type="spellStart"/>
      <w:r w:rsidR="00135D0A" w:rsidRPr="008D6813">
        <w:rPr>
          <w:rFonts w:ascii="Arial" w:hAnsi="Arial" w:cs="Arial"/>
          <w:color w:val="000000"/>
          <w:sz w:val="20"/>
          <w:szCs w:val="20"/>
        </w:rPr>
        <w:t>Senses</w:t>
      </w:r>
      <w:proofErr w:type="spellEnd"/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 di Roma, una delle ultime novità in ambito </w:t>
      </w:r>
      <w:proofErr w:type="spellStart"/>
      <w:r w:rsidR="00135D0A" w:rsidRPr="008D6813">
        <w:rPr>
          <w:rFonts w:ascii="Arial" w:hAnsi="Arial" w:cs="Arial"/>
          <w:color w:val="000000"/>
          <w:sz w:val="20"/>
          <w:szCs w:val="20"/>
        </w:rPr>
        <w:t>hospitality</w:t>
      </w:r>
      <w:proofErr w:type="spellEnd"/>
      <w:r w:rsidR="00135D0A" w:rsidRPr="008D6813">
        <w:rPr>
          <w:rFonts w:ascii="Arial" w:hAnsi="Arial" w:cs="Arial"/>
          <w:color w:val="000000"/>
          <w:sz w:val="20"/>
          <w:szCs w:val="20"/>
        </w:rPr>
        <w:t xml:space="preserve"> di alto livello nella Capitale. 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Insieme a loro 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Giovani Pizzolante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, CEO dell’evento </w:t>
      </w:r>
      <w:proofErr w:type="spellStart"/>
      <w:r w:rsidRPr="008D6813">
        <w:rPr>
          <w:rFonts w:ascii="Arial" w:hAnsi="Arial" w:cs="Arial"/>
          <w:color w:val="000000"/>
          <w:sz w:val="20"/>
          <w:szCs w:val="20"/>
        </w:rPr>
        <w:t>FoodExp</w:t>
      </w:r>
      <w:proofErr w:type="spellEnd"/>
      <w:r w:rsidRPr="008D6813">
        <w:rPr>
          <w:rFonts w:ascii="Arial" w:hAnsi="Arial" w:cs="Arial"/>
          <w:color w:val="000000"/>
          <w:sz w:val="20"/>
          <w:szCs w:val="20"/>
        </w:rPr>
        <w:t>, Forum internazionale dell’enogastronomia e dell’ospitalità alberghiera.</w:t>
      </w:r>
    </w:p>
    <w:p w14:paraId="37199701" w14:textId="77777777" w:rsidR="0004201B" w:rsidRPr="008D6813" w:rsidRDefault="0004201B" w:rsidP="0004201B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D07341" w14:textId="2569E4DD" w:rsidR="00135D0A" w:rsidRPr="008D6813" w:rsidRDefault="00135D0A" w:rsidP="0076349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6813">
        <w:rPr>
          <w:rFonts w:ascii="Arial" w:hAnsi="Arial" w:cs="Arial"/>
          <w:color w:val="000000"/>
          <w:sz w:val="20"/>
          <w:szCs w:val="20"/>
        </w:rPr>
        <w:t>Alle ore 14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 xml:space="preserve"> del 22 novembre ci sarà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l’attesa presentazione d</w:t>
      </w:r>
      <w:r w:rsidR="00763497">
        <w:rPr>
          <w:rFonts w:ascii="Arial" w:hAnsi="Arial" w:cs="Arial"/>
          <w:color w:val="000000"/>
          <w:sz w:val="20"/>
          <w:szCs w:val="20"/>
        </w:rPr>
        <w:t xml:space="preserve">el nuovo progetto di </w:t>
      </w:r>
      <w:r w:rsidR="00763497">
        <w:rPr>
          <w:rStyle w:val="il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IBM</w:t>
      </w:r>
      <w:r w:rsidR="007634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proofErr w:type="spellStart"/>
      <w:r w:rsidR="007634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Research</w:t>
      </w:r>
      <w:proofErr w:type="spellEnd"/>
      <w:r w:rsidR="007634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7634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chiamato </w:t>
      </w:r>
      <w:proofErr w:type="spellStart"/>
      <w:r w:rsidR="00763497" w:rsidRPr="007634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Hypertaste</w:t>
      </w:r>
      <w:proofErr w:type="spellEnd"/>
      <w:r w:rsidR="007634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presentato a BTO per la prima volta a un evento pubblico in Italia: una “lingua artificiale” capace di </w:t>
      </w:r>
      <w:r w:rsidR="0076349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degustare il vino come il più esperto sommelier. </w:t>
      </w:r>
      <w:r w:rsidR="008856BA"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panel guarda al futuro dell’enoturismo</w:t>
      </w:r>
      <w:r w:rsidR="008856BA"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insieme a </w:t>
      </w:r>
      <w:r w:rsidR="00763497" w:rsidRP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Gianmarco Gabrieli</w:t>
      </w:r>
      <w:r w:rsid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63497" w:rsidRP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IBM </w:t>
      </w:r>
      <w:proofErr w:type="spellStart"/>
      <w:r w:rsidR="00763497" w:rsidRP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Research</w:t>
      </w:r>
      <w:proofErr w:type="spellEnd"/>
      <w:r w:rsidR="00763497" w:rsidRPr="0076349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Europe</w:t>
      </w:r>
      <w:r w:rsidR="00763497">
        <w:rPr>
          <w:rFonts w:ascii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Roberta Gabrielli, Head of Marketing and Business </w:t>
      </w:r>
      <w:proofErr w:type="spellStart"/>
      <w:r w:rsidRPr="008D6813">
        <w:rPr>
          <w:rFonts w:ascii="Arial" w:hAnsi="Arial" w:cs="Arial"/>
          <w:color w:val="000000"/>
          <w:sz w:val="20"/>
          <w:szCs w:val="20"/>
        </w:rPr>
        <w:t>Processes</w:t>
      </w:r>
      <w:proofErr w:type="spellEnd"/>
      <w:r w:rsidRPr="008D6813">
        <w:rPr>
          <w:rFonts w:ascii="Arial" w:hAnsi="Arial" w:cs="Arial"/>
          <w:color w:val="000000"/>
          <w:sz w:val="20"/>
          <w:szCs w:val="20"/>
        </w:rPr>
        <w:t xml:space="preserve"> di 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Nomisma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 xml:space="preserve"> </w:t>
      </w:r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>Wine Monitor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 xml:space="preserve"> 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 xml:space="preserve">e alla presidente di </w:t>
      </w:r>
      <w:r w:rsidR="00D0070C" w:rsidRPr="008D6813">
        <w:rPr>
          <w:rFonts w:ascii="Arial" w:hAnsi="Arial" w:cs="Arial"/>
          <w:b/>
          <w:bCs/>
          <w:color w:val="000000"/>
          <w:sz w:val="20"/>
          <w:szCs w:val="20"/>
        </w:rPr>
        <w:t>Wine Meridian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 xml:space="preserve">, Lavinia Furlan, che 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 xml:space="preserve">trasmetterà le sue conoscenze enoturistiche internazionali in una cassetta attrezzi ricca di consigli pratici per le imprese vitivinicole. </w:t>
      </w:r>
    </w:p>
    <w:p w14:paraId="0B308232" w14:textId="77777777" w:rsidR="00135D0A" w:rsidRPr="008D6813" w:rsidRDefault="00135D0A" w:rsidP="008D6813">
      <w:pPr>
        <w:spacing w:line="19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CBEE8A" w14:textId="447E69A0" w:rsidR="00D0070C" w:rsidRPr="00105699" w:rsidRDefault="00D0070C" w:rsidP="008D6813">
      <w:pPr>
        <w:spacing w:after="120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 destinazioni e turismo enogastronomico in una dimensione internazionale</w:t>
      </w:r>
      <w:r w:rsidR="008856BA"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digitale</w:t>
      </w: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856BA"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sostenibile </w:t>
      </w: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si parlerà, poi, con </w:t>
      </w:r>
      <w:r w:rsidRPr="0010569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Maria Elena Rossi</w:t>
      </w: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Direttrice marketing </w:t>
      </w:r>
      <w:r w:rsidRPr="0010569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ENIT </w:t>
      </w:r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 con </w:t>
      </w:r>
      <w:r w:rsidRPr="0010569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Marta </w:t>
      </w:r>
      <w:proofErr w:type="spellStart"/>
      <w:r w:rsidRPr="0010569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Domènech</w:t>
      </w:r>
      <w:proofErr w:type="spellEnd"/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Director General </w:t>
      </w:r>
      <w:proofErr w:type="spellStart"/>
      <w:r w:rsidRPr="0010569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Catalonia</w:t>
      </w:r>
      <w:proofErr w:type="spellEnd"/>
      <w:r w:rsidRPr="0010569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2DDA3DF" w14:textId="0C9CFA57" w:rsidR="008856BA" w:rsidRPr="008D6813" w:rsidRDefault="008856BA" w:rsidP="008D6813">
      <w:pPr>
        <w:spacing w:after="120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105699">
        <w:rPr>
          <w:rFonts w:ascii="Arial" w:hAnsi="Arial" w:cs="Arial"/>
          <w:color w:val="000000"/>
          <w:sz w:val="20"/>
          <w:szCs w:val="20"/>
        </w:rPr>
        <w:t>Sempre di sostenibilità ma con un taglio rivolto alle comunità locali, si parlerà con </w:t>
      </w:r>
      <w:r w:rsidRPr="00105699">
        <w:rPr>
          <w:rFonts w:ascii="Arial" w:hAnsi="Arial" w:cs="Arial"/>
          <w:b/>
          <w:bCs/>
          <w:color w:val="000000"/>
          <w:sz w:val="20"/>
          <w:szCs w:val="20"/>
        </w:rPr>
        <w:t>Alex Giordano</w:t>
      </w:r>
      <w:r w:rsidRPr="00105699">
        <w:rPr>
          <w:rFonts w:ascii="Arial" w:hAnsi="Arial" w:cs="Arial"/>
          <w:color w:val="000000"/>
          <w:sz w:val="20"/>
          <w:szCs w:val="20"/>
        </w:rPr>
        <w:t xml:space="preserve">, autore di </w:t>
      </w:r>
      <w:proofErr w:type="spellStart"/>
      <w:r w:rsidRPr="00105699">
        <w:rPr>
          <w:rFonts w:ascii="Arial" w:hAnsi="Arial" w:cs="Arial"/>
          <w:color w:val="000000"/>
          <w:sz w:val="20"/>
          <w:szCs w:val="20"/>
        </w:rPr>
        <w:t>FoodSystem</w:t>
      </w:r>
      <w:proofErr w:type="spellEnd"/>
      <w:r w:rsidRPr="00105699">
        <w:rPr>
          <w:rFonts w:ascii="Arial" w:hAnsi="Arial" w:cs="Arial"/>
          <w:color w:val="000000"/>
          <w:sz w:val="20"/>
          <w:szCs w:val="20"/>
        </w:rPr>
        <w:t xml:space="preserve"> 5.0 e </w:t>
      </w:r>
      <w:r w:rsidRPr="00105699">
        <w:rPr>
          <w:rFonts w:ascii="Arial" w:hAnsi="Arial" w:cs="Arial"/>
          <w:b/>
          <w:bCs/>
          <w:color w:val="000000"/>
          <w:sz w:val="20"/>
          <w:szCs w:val="20"/>
        </w:rPr>
        <w:t>Roberta Garibaldi</w:t>
      </w:r>
      <w:r w:rsidRPr="00105699">
        <w:rPr>
          <w:rFonts w:ascii="Arial" w:hAnsi="Arial" w:cs="Arial"/>
          <w:color w:val="000000"/>
          <w:sz w:val="20"/>
          <w:szCs w:val="20"/>
        </w:rPr>
        <w:t>, autrice del “Rapporto Turismo Enogastronomico e Sostenibilità”.</w:t>
      </w:r>
    </w:p>
    <w:p w14:paraId="5B124D66" w14:textId="50983C7D" w:rsidR="00135D0A" w:rsidRPr="008D6813" w:rsidRDefault="00135D0A" w:rsidP="008D6813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D6813">
        <w:rPr>
          <w:rFonts w:ascii="Arial" w:hAnsi="Arial" w:cs="Arial"/>
          <w:color w:val="000000"/>
          <w:sz w:val="20"/>
          <w:szCs w:val="20"/>
        </w:rPr>
        <w:t>Tra gli ospiti della manifestazione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>, grande attesa per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il </w:t>
      </w:r>
      <w:r w:rsidRPr="008D6813">
        <w:rPr>
          <w:rFonts w:ascii="Arial" w:hAnsi="Arial" w:cs="Arial"/>
          <w:color w:val="000000"/>
          <w:sz w:val="20"/>
          <w:szCs w:val="20"/>
        </w:rPr>
        <w:t>nutrizionista e volto tv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Giorgio Calabrese</w:t>
      </w:r>
      <w:r w:rsidRPr="008D6813">
        <w:rPr>
          <w:rFonts w:ascii="Arial" w:hAnsi="Arial" w:cs="Arial"/>
          <w:color w:val="000000"/>
          <w:sz w:val="20"/>
          <w:szCs w:val="20"/>
        </w:rPr>
        <w:t>, protagonista del panel “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Strategie, prospettive e azioni innovative di una destinazione enogastronomica” con </w:t>
      </w:r>
      <w:r w:rsidR="00D0070C"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Bruno </w:t>
      </w:r>
      <w:proofErr w:type="spellStart"/>
      <w:r w:rsidR="00D0070C"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Bertero</w:t>
      </w:r>
      <w:proofErr w:type="spellEnd"/>
      <w:r w:rsidR="00D0070C"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>, direttore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>del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l’Ente Turismo Langhe Monferrato e Roero 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(22/11 ore 15). </w:t>
      </w:r>
      <w:r w:rsidRPr="008D6813">
        <w:rPr>
          <w:rFonts w:ascii="Arial" w:hAnsi="Arial" w:cs="Arial"/>
          <w:color w:val="000000"/>
          <w:sz w:val="20"/>
          <w:szCs w:val="20"/>
        </w:rPr>
        <w:t>Nella stessa giornata si parlerà di ristorazione con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Alberto Lupini,</w:t>
      </w:r>
      <w:r w:rsidRPr="008D6813">
        <w:rPr>
          <w:rFonts w:ascii="Arial" w:hAnsi="Arial" w:cs="Arial"/>
          <w:color w:val="000000"/>
          <w:sz w:val="20"/>
          <w:szCs w:val="20"/>
        </w:rPr>
        <w:t> direttore Italia a Tavola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 xml:space="preserve">: in particolare del progetto </w:t>
      </w:r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 xml:space="preserve">Life </w:t>
      </w:r>
      <w:proofErr w:type="spellStart"/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>Climate</w:t>
      </w:r>
      <w:proofErr w:type="spellEnd"/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 xml:space="preserve"> Smart Chefs, 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>progetto formativo europeo</w:t>
      </w:r>
      <w:r w:rsidR="008856BA" w:rsidRPr="008D6813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>che vede nel cibo un fattore chiave per la mitigazione del cambiamento climatico. Ne discuteremo con</w:t>
      </w:r>
      <w:r w:rsidRPr="008D6813">
        <w:rPr>
          <w:rFonts w:ascii="Arial" w:hAnsi="Arial" w:cs="Arial"/>
          <w:color w:val="000000"/>
          <w:sz w:val="20"/>
          <w:szCs w:val="20"/>
        </w:rPr>
        <w:t>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Fondazione Barilla</w:t>
      </w:r>
      <w:r w:rsidRPr="008D6813">
        <w:rPr>
          <w:rFonts w:ascii="Arial" w:hAnsi="Arial" w:cs="Arial"/>
          <w:color w:val="000000"/>
          <w:sz w:val="20"/>
          <w:szCs w:val="20"/>
        </w:rPr>
        <w:t> e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Alma</w:t>
      </w:r>
      <w:r w:rsidRPr="008D6813">
        <w:rPr>
          <w:rFonts w:ascii="Arial" w:hAnsi="Arial" w:cs="Arial"/>
          <w:color w:val="000000"/>
          <w:sz w:val="20"/>
          <w:szCs w:val="20"/>
        </w:rPr>
        <w:t> (Scuola Internazionale Di Cucina Italiana)</w:t>
      </w:r>
      <w:r w:rsidR="008856BA" w:rsidRPr="008D6813">
        <w:rPr>
          <w:rFonts w:ascii="Arial" w:hAnsi="Arial" w:cs="Arial"/>
          <w:color w:val="000000"/>
          <w:sz w:val="20"/>
          <w:szCs w:val="20"/>
        </w:rPr>
        <w:t>, capofila del progetto.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D898C7" w14:textId="0FB7430B" w:rsidR="00135D0A" w:rsidRPr="008D6813" w:rsidRDefault="00135D0A" w:rsidP="008D6813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7D76D3D" w14:textId="3C819177" w:rsidR="00135D0A" w:rsidRPr="008D6813" w:rsidRDefault="00135D0A" w:rsidP="000F3BDB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D6813">
        <w:rPr>
          <w:rFonts w:ascii="Arial" w:hAnsi="Arial" w:cs="Arial"/>
          <w:color w:val="000000"/>
          <w:sz w:val="20"/>
          <w:szCs w:val="20"/>
        </w:rPr>
        <w:t xml:space="preserve">Una delle nuove frontiere dei viaggi sostenibili? 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Il turismo ittico</w:t>
      </w:r>
      <w:r w:rsidRPr="008D6813">
        <w:rPr>
          <w:rFonts w:ascii="Arial" w:hAnsi="Arial" w:cs="Arial"/>
          <w:color w:val="000000"/>
          <w:sz w:val="20"/>
          <w:szCs w:val="20"/>
        </w:rPr>
        <w:t>. Ad aprire la giornata del 23 novembre alle ore 9 sarà proprio il panel “Ventimila leghe sotto i mari – Intelligenza artificiale, sostenibilità e pesca per un turismo legato al mare”</w:t>
      </w:r>
      <w:r w:rsidR="000F3BDB">
        <w:rPr>
          <w:rFonts w:ascii="Arial" w:hAnsi="Arial" w:cs="Arial"/>
          <w:color w:val="000000"/>
          <w:sz w:val="20"/>
          <w:szCs w:val="20"/>
        </w:rPr>
        <w:t xml:space="preserve">. Si parlerà di </w:t>
      </w:r>
      <w:r w:rsidR="000F3BDB" w:rsidRPr="000F3BDB">
        <w:rPr>
          <w:rFonts w:ascii="Arial" w:hAnsi="Arial" w:cs="Arial"/>
          <w:color w:val="000000"/>
          <w:sz w:val="20"/>
          <w:szCs w:val="20"/>
        </w:rPr>
        <w:t xml:space="preserve">sottomarini intelligenti per svelare scoperte archeologiche, esplorare antichi relitti e salvaguardare il mare e la sua </w:t>
      </w:r>
      <w:r w:rsidR="00DE0494" w:rsidRPr="000F3BDB">
        <w:rPr>
          <w:rFonts w:ascii="Arial" w:hAnsi="Arial" w:cs="Arial"/>
          <w:color w:val="000000"/>
          <w:sz w:val="20"/>
          <w:szCs w:val="20"/>
        </w:rPr>
        <w:t>fauna,</w:t>
      </w:r>
      <w:r w:rsidR="000F3BDB">
        <w:rPr>
          <w:rFonts w:ascii="Arial" w:hAnsi="Arial" w:cs="Arial"/>
          <w:color w:val="000000"/>
          <w:sz w:val="20"/>
          <w:szCs w:val="20"/>
        </w:rPr>
        <w:t xml:space="preserve"> oltre a</w:t>
      </w:r>
      <w:r w:rsidR="00DE0494">
        <w:rPr>
          <w:rFonts w:ascii="Arial" w:hAnsi="Arial" w:cs="Arial"/>
          <w:color w:val="000000"/>
          <w:sz w:val="20"/>
          <w:szCs w:val="20"/>
        </w:rPr>
        <w:t xml:space="preserve"> scoprire i</w:t>
      </w:r>
      <w:r w:rsidR="000F3BDB">
        <w:rPr>
          <w:rFonts w:ascii="Arial" w:hAnsi="Arial" w:cs="Arial"/>
          <w:color w:val="000000"/>
          <w:sz w:val="20"/>
          <w:szCs w:val="20"/>
        </w:rPr>
        <w:t xml:space="preserve"> </w:t>
      </w:r>
      <w:r w:rsidR="000F3BDB" w:rsidRPr="000F3BDB">
        <w:rPr>
          <w:rFonts w:ascii="Arial" w:hAnsi="Arial" w:cs="Arial"/>
          <w:color w:val="000000"/>
          <w:sz w:val="20"/>
          <w:szCs w:val="20"/>
        </w:rPr>
        <w:t xml:space="preserve">segreti del </w:t>
      </w:r>
      <w:r w:rsidR="000F3BDB" w:rsidRPr="000F3BDB">
        <w:rPr>
          <w:rFonts w:ascii="Arial" w:hAnsi="Arial" w:cs="Arial"/>
          <w:b/>
          <w:bCs/>
          <w:color w:val="000000"/>
          <w:sz w:val="20"/>
          <w:szCs w:val="20"/>
        </w:rPr>
        <w:t>“Wine aging” sui fondali</w:t>
      </w:r>
      <w:r w:rsidR="000F3BDB" w:rsidRPr="000F3BDB">
        <w:rPr>
          <w:rFonts w:ascii="Arial" w:hAnsi="Arial" w:cs="Arial"/>
          <w:color w:val="000000"/>
          <w:sz w:val="20"/>
          <w:szCs w:val="20"/>
        </w:rPr>
        <w:t xml:space="preserve"> (i vini invecchiati sott’acqua) 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con l’intervento – tra gli altri – di 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Fabrizio Palla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, Dirigente di Ricerca dal 2015 presso l’Istituto Nazionale di Fisica Nucleare (INFN) </w:t>
      </w:r>
      <w:r w:rsidR="00F44613">
        <w:rPr>
          <w:rFonts w:ascii="Arial" w:hAnsi="Arial" w:cs="Arial"/>
          <w:color w:val="000000"/>
          <w:sz w:val="20"/>
          <w:szCs w:val="20"/>
        </w:rPr>
        <w:t xml:space="preserve">sezione di Pisa 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e associato del CERN di Ginevra. </w:t>
      </w:r>
    </w:p>
    <w:p w14:paraId="3254E7F2" w14:textId="77777777" w:rsidR="00135D0A" w:rsidRPr="008D6813" w:rsidRDefault="00135D0A" w:rsidP="008D6813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6CD7D7C" w14:textId="3A2C1E64" w:rsidR="008856BA" w:rsidRPr="008D6813" w:rsidRDefault="00135D0A" w:rsidP="008D68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Vino e paesaggio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centro del dibattito alle ore 11 con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Matteo Bisol, </w:t>
      </w:r>
      <w:proofErr w:type="spellStart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Chief</w:t>
      </w:r>
      <w:proofErr w:type="spellEnd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Wine </w:t>
      </w:r>
      <w:proofErr w:type="spellStart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</w:t>
      </w:r>
      <w:proofErr w:type="spellEnd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Venissa</w:t>
      </w:r>
      <w:proofErr w:type="spellEnd"/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ristorante stellato, bistrot e hotel diffuso sull’isola di Mazzorbo, nella Laguna di Venezia, e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Anna Cataldo, della Cantina </w:t>
      </w:r>
      <w:proofErr w:type="spellStart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Titerok-Akaet</w:t>
      </w:r>
      <w:proofErr w:type="spellEnd"/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sull’isola vulcanica di Lanzarote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dove si pratica una forma di allevamento della vite unica al mondo. Alle ore 12, invece, a guidare la degustazione sarà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Amelia, Digital Twin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ovvero alter ego virtuale di un sommelier</w:t>
      </w:r>
      <w:r w:rsidR="008856BA"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cui il pubblico potrà porre domande per metterla alla prova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La giornata prosegue alle 15 con Fabrizio Pozzoli, </w:t>
      </w:r>
      <w:r w:rsidR="000F3BDB"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>Vicepresidente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Nazionale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Confcooperative Cultura Turismo Sport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Giacomo Miola, Vice-presidente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Slow Food Italia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ed Enrico Maria </w:t>
      </w:r>
      <w:proofErr w:type="spellStart"/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>Milič</w:t>
      </w:r>
      <w:proofErr w:type="spellEnd"/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Responsabile della comunicazione di Slow Food Travel, interrogati sulla </w:t>
      </w:r>
      <w:r w:rsidRPr="008D681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rivoluzione del turismo che parte dal cibo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</w:t>
      </w:r>
      <w:r w:rsidRPr="008D681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Simona Tedesco</w:t>
      </w:r>
      <w:r w:rsidRPr="008D6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Direttore di DOVE – Rcs Cairo. </w:t>
      </w:r>
      <w:r w:rsidRPr="008D6813">
        <w:rPr>
          <w:rFonts w:ascii="Arial" w:hAnsi="Arial" w:cs="Arial"/>
          <w:color w:val="000000"/>
          <w:sz w:val="20"/>
          <w:szCs w:val="20"/>
        </w:rPr>
        <w:t>Attese infine le ricerche di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proofErr w:type="spellStart"/>
      <w:r w:rsidRPr="008D6813">
        <w:rPr>
          <w:rFonts w:ascii="Arial" w:hAnsi="Arial" w:cs="Arial"/>
          <w:b/>
          <w:bCs/>
          <w:color w:val="000000"/>
          <w:sz w:val="20"/>
          <w:szCs w:val="20"/>
        </w:rPr>
        <w:t>Fork</w:t>
      </w:r>
      <w:proofErr w:type="spellEnd"/>
      <w:r w:rsidRPr="008D6813">
        <w:rPr>
          <w:rFonts w:ascii="Arial" w:hAnsi="Arial" w:cs="Arial"/>
          <w:color w:val="000000"/>
          <w:sz w:val="20"/>
          <w:szCs w:val="20"/>
        </w:rPr>
        <w:t>, sul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>la crescita delle prenotazioni online nei ristoranti e sui rimedi per il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fenomeno del “no show”, e di </w:t>
      </w:r>
      <w:r w:rsidRPr="008D6813">
        <w:rPr>
          <w:rFonts w:ascii="Arial" w:hAnsi="Arial" w:cs="Arial"/>
          <w:b/>
          <w:bCs/>
          <w:color w:val="000000"/>
          <w:sz w:val="20"/>
          <w:szCs w:val="20"/>
        </w:rPr>
        <w:t xml:space="preserve">Mastercard, </w:t>
      </w:r>
      <w:r w:rsidRPr="008D6813">
        <w:rPr>
          <w:rFonts w:ascii="Arial" w:hAnsi="Arial" w:cs="Arial"/>
          <w:color w:val="000000"/>
          <w:sz w:val="20"/>
          <w:szCs w:val="20"/>
        </w:rPr>
        <w:t>con dati e tendenze di consumo</w:t>
      </w:r>
      <w:r w:rsidR="00D0070C" w:rsidRPr="008D6813">
        <w:rPr>
          <w:rFonts w:ascii="Arial" w:hAnsi="Arial" w:cs="Arial"/>
          <w:color w:val="000000"/>
          <w:sz w:val="20"/>
          <w:szCs w:val="20"/>
        </w:rPr>
        <w:t xml:space="preserve"> dei turisti</w:t>
      </w:r>
      <w:r w:rsidRPr="008D6813">
        <w:rPr>
          <w:rFonts w:ascii="Arial" w:hAnsi="Arial" w:cs="Arial"/>
          <w:color w:val="000000"/>
          <w:sz w:val="20"/>
          <w:szCs w:val="20"/>
        </w:rPr>
        <w:t xml:space="preserve"> proprio nella ristorazione. </w:t>
      </w:r>
    </w:p>
    <w:p w14:paraId="1A7ABA9F" w14:textId="77777777" w:rsidR="008856BA" w:rsidRPr="008D6813" w:rsidRDefault="008856BA" w:rsidP="008D68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8391D6" w14:textId="4466B788" w:rsidR="008856BA" w:rsidRPr="008D6813" w:rsidRDefault="008856BA" w:rsidP="008D6813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BTO – Be Travel Onlife è un evento di</w:t>
      </w:r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Regione Toscana e Camera di Commercio di Firenze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con la direzione di Francesco Tapinassi e un board scientifico di oltre 80 esperti. L’organizzazione è affidata alle tre agenzie regionali del settore e delle imprese del turismo, </w:t>
      </w:r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Toscana Promozione Turistica, </w:t>
      </w:r>
      <w:proofErr w:type="spellStart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8D681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Fondazione Sistema Toscana</w:t>
      </w:r>
      <w:r w:rsidRPr="008D681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C46DCAF" w14:textId="77777777" w:rsidR="008856BA" w:rsidRPr="00135D0A" w:rsidRDefault="008856BA" w:rsidP="00D418CC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2F9185" w14:textId="4C9AFC70" w:rsidR="008A681D" w:rsidRDefault="005B36B3" w:rsidP="008A68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Info e acquisto ticket: </w:t>
      </w:r>
      <w:hyperlink r:id="rId8" w:history="1">
        <w:r w:rsidRPr="00B0259D">
          <w:rPr>
            <w:rStyle w:val="Collegamentoipertestuale"/>
            <w:rFonts w:ascii="Arial" w:hAnsi="Arial" w:cs="Arial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https://www.bto.travel/</w:t>
        </w:r>
      </w:hyperlink>
    </w:p>
    <w:p w14:paraId="2B06D6C8" w14:textId="45F54261" w:rsidR="008A681D" w:rsidRDefault="008A681D" w:rsidP="00135D0A">
      <w:pPr>
        <w:spacing w:line="192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796D810" w14:textId="46FE62F8" w:rsidR="00392447" w:rsidRPr="008A681D" w:rsidRDefault="00B0259D" w:rsidP="008A681D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Sponsor BTO2023: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164E8"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648D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Regione Siciliana,</w:t>
      </w:r>
      <w:r w:rsidR="00D648DB" w:rsidRP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64E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Viaggio Italiano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762A8" w:rsidRP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The Data Appeal Company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="006762A8" w:rsidRP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Gruppo </w:t>
      </w:r>
      <w:proofErr w:type="spellStart"/>
      <w:r w:rsidR="006762A8" w:rsidRP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Almawave</w:t>
      </w:r>
      <w:proofErr w:type="spellEnd"/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EFB12CD" w14:textId="4F153228" w:rsidR="008A681D" w:rsidRDefault="008A681D" w:rsidP="00135D0A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7F5AA18" w14:textId="40CF7A2E" w:rsidR="00B0259D" w:rsidRDefault="00B0259D" w:rsidP="008A681D">
      <w:pPr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B0259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Media Partner BTO2023: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Trend, Guida Viaggi, Travel Quotidiano, L’Agenzia di Viaggi, Quality Travel, Travel World, </w:t>
      </w:r>
      <w:proofErr w:type="spellStart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Wine </w:t>
      </w:r>
      <w:r w:rsidR="006762A8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Meridian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94D5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Giornale Radio,</w:t>
      </w:r>
      <w:r w:rsidR="00D418CC" w:rsidRPr="00D418CC">
        <w:t xml:space="preserve"> </w:t>
      </w:r>
      <w:proofErr w:type="spellStart"/>
      <w:r w:rsid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D418CC" w:rsidRP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illionaire</w:t>
      </w:r>
      <w:proofErr w:type="spellEnd"/>
      <w:r w:rsidR="00D418CC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342AB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259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intoscana.it</w:t>
      </w:r>
    </w:p>
    <w:p w14:paraId="3D03EED3" w14:textId="77777777" w:rsidR="00F90979" w:rsidRDefault="00F90979" w:rsidP="00763497">
      <w:pPr>
        <w:spacing w:line="192" w:lineRule="auto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61CBAD64" w14:textId="2F282EC0" w:rsidR="00B0259D" w:rsidRPr="00B0259D" w:rsidRDefault="00B0259D" w:rsidP="009C6B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b/>
          <w:bCs/>
          <w:color w:val="000000"/>
          <w:sz w:val="20"/>
          <w:szCs w:val="20"/>
        </w:rPr>
        <w:t>Contatti ufficio Stampa</w:t>
      </w:r>
    </w:p>
    <w:p w14:paraId="5DC7C977" w14:textId="146E6D1C" w:rsidR="00B0259D" w:rsidRPr="00B0259D" w:rsidRDefault="00B0259D" w:rsidP="009C6B4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>Mariangela Della Monica – Fondazione Sistema Toscana - m.dellamonica@fst.it - 334 6606721</w:t>
      </w:r>
    </w:p>
    <w:p w14:paraId="5488C8E6" w14:textId="08296514" w:rsidR="00B0259D" w:rsidRPr="00B0259D" w:rsidRDefault="00B0259D" w:rsidP="00B0259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 xml:space="preserve">Con The Gate </w:t>
      </w:r>
      <w:proofErr w:type="spellStart"/>
      <w:r w:rsidRPr="00B0259D">
        <w:rPr>
          <w:rFonts w:ascii="Arial" w:hAnsi="Arial" w:cs="Arial"/>
          <w:color w:val="000000"/>
          <w:sz w:val="20"/>
          <w:szCs w:val="20"/>
        </w:rPr>
        <w:t>Communication</w:t>
      </w:r>
      <w:proofErr w:type="spellEnd"/>
      <w:r w:rsidRPr="00B0259D">
        <w:rPr>
          <w:rFonts w:ascii="Arial" w:hAnsi="Arial" w:cs="Arial"/>
          <w:color w:val="000000"/>
          <w:sz w:val="20"/>
          <w:szCs w:val="20"/>
        </w:rPr>
        <w:t xml:space="preserve"> - Valerio Tavani – valerio@the-gate.it - 339 6290620 </w:t>
      </w:r>
    </w:p>
    <w:p w14:paraId="0D721733" w14:textId="4F867E2F" w:rsidR="00921279" w:rsidRDefault="00B0259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59D">
        <w:rPr>
          <w:rFonts w:ascii="Arial" w:hAnsi="Arial" w:cs="Arial"/>
          <w:color w:val="000000"/>
          <w:sz w:val="20"/>
          <w:szCs w:val="20"/>
        </w:rPr>
        <w:t xml:space="preserve">Chiarello Puliti &amp; Partners – Francesca Puliti – </w:t>
      </w:r>
      <w:hyperlink r:id="rId9" w:history="1">
        <w:r w:rsidRPr="00B0259D">
          <w:rPr>
            <w:rStyle w:val="Collegamentoipertestuale"/>
            <w:rFonts w:ascii="Arial" w:hAnsi="Arial" w:cs="Arial"/>
            <w:sz w:val="20"/>
            <w:szCs w:val="20"/>
          </w:rPr>
          <w:t>press@chiarellopulitipartners.com</w:t>
        </w:r>
      </w:hyperlink>
      <w:r w:rsidRPr="00B0259D">
        <w:rPr>
          <w:rFonts w:ascii="Arial" w:hAnsi="Arial" w:cs="Arial"/>
          <w:color w:val="000000"/>
          <w:sz w:val="20"/>
          <w:szCs w:val="20"/>
        </w:rPr>
        <w:t xml:space="preserve"> – 392 9475467</w:t>
      </w:r>
    </w:p>
    <w:p w14:paraId="2B2FB964" w14:textId="5C2604FD" w:rsidR="008A681D" w:rsidRDefault="00763497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ED0BD8" wp14:editId="2F7C0C98">
            <wp:simplePos x="0" y="0"/>
            <wp:positionH relativeFrom="margin">
              <wp:posOffset>2639060</wp:posOffset>
            </wp:positionH>
            <wp:positionV relativeFrom="paragraph">
              <wp:posOffset>104140</wp:posOffset>
            </wp:positionV>
            <wp:extent cx="1029335" cy="1035685"/>
            <wp:effectExtent l="0" t="0" r="0" b="0"/>
            <wp:wrapSquare wrapText="bothSides"/>
            <wp:docPr id="3" name="Immagine 3" descr="Immagine che contiene Elementi grafici, Carattere, grafica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lementi grafici, Carattere, grafica, rosso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280" r="1540" b="1280"/>
                    <a:stretch/>
                  </pic:blipFill>
                  <pic:spPr bwMode="auto">
                    <a:xfrm>
                      <a:off x="0" y="0"/>
                      <a:ext cx="1029335" cy="10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17987" w14:textId="57CFDB89" w:rsidR="008A681D" w:rsidRPr="007E7810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8A681D" w:rsidRPr="007E7810" w:rsidSect="00D418CC">
      <w:headerReference w:type="default" r:id="rId11"/>
      <w:footerReference w:type="default" r:id="rId12"/>
      <w:pgSz w:w="11906" w:h="16838"/>
      <w:pgMar w:top="1588" w:right="1021" w:bottom="851" w:left="1077" w:header="119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9604" w14:textId="77777777" w:rsidR="00E02106" w:rsidRDefault="00E02106" w:rsidP="00AE095F">
      <w:r>
        <w:separator/>
      </w:r>
    </w:p>
  </w:endnote>
  <w:endnote w:type="continuationSeparator" w:id="0">
    <w:p w14:paraId="6CDEB9FA" w14:textId="77777777" w:rsidR="00E02106" w:rsidRDefault="00E02106" w:rsidP="00A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6D9ACAB2">
          <wp:simplePos x="0" y="0"/>
          <wp:positionH relativeFrom="page">
            <wp:posOffset>0</wp:posOffset>
          </wp:positionH>
          <wp:positionV relativeFrom="paragraph">
            <wp:posOffset>-268605</wp:posOffset>
          </wp:positionV>
          <wp:extent cx="7552690" cy="422910"/>
          <wp:effectExtent l="0" t="0" r="3810" b="0"/>
          <wp:wrapTopAndBottom distT="114300" distB="114300"/>
          <wp:docPr id="1466699735" name="Immagine 1466699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4806"/>
                  <a:stretch/>
                </pic:blipFill>
                <pic:spPr bwMode="auto">
                  <a:xfrm>
                    <a:off x="0" y="0"/>
                    <a:ext cx="755269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9338" w14:textId="77777777" w:rsidR="00E02106" w:rsidRDefault="00E02106" w:rsidP="00AE095F">
      <w:r>
        <w:separator/>
      </w:r>
    </w:p>
  </w:footnote>
  <w:footnote w:type="continuationSeparator" w:id="0">
    <w:p w14:paraId="31047288" w14:textId="77777777" w:rsidR="00E02106" w:rsidRDefault="00E02106" w:rsidP="00AE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0729C35">
          <wp:simplePos x="0" y="0"/>
          <wp:positionH relativeFrom="page">
            <wp:posOffset>5962</wp:posOffset>
          </wp:positionH>
          <wp:positionV relativeFrom="page">
            <wp:posOffset>66675</wp:posOffset>
          </wp:positionV>
          <wp:extent cx="7556500" cy="936414"/>
          <wp:effectExtent l="0" t="0" r="0" b="3810"/>
          <wp:wrapNone/>
          <wp:docPr id="1747579149" name="Immagine 1747579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10" t="16591" r="-610"/>
                  <a:stretch/>
                </pic:blipFill>
                <pic:spPr bwMode="auto">
                  <a:xfrm>
                    <a:off x="0" y="0"/>
                    <a:ext cx="7556500" cy="936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62F"/>
    <w:multiLevelType w:val="hybridMultilevel"/>
    <w:tmpl w:val="8D5A4B2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49492A93"/>
    <w:multiLevelType w:val="hybridMultilevel"/>
    <w:tmpl w:val="FE8613A4"/>
    <w:lvl w:ilvl="0" w:tplc="FEC22476">
      <w:numFmt w:val="bullet"/>
      <w:lvlText w:val="-"/>
      <w:lvlJc w:val="left"/>
      <w:pPr>
        <w:ind w:left="578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751BC4"/>
    <w:multiLevelType w:val="hybridMultilevel"/>
    <w:tmpl w:val="41F26D66"/>
    <w:lvl w:ilvl="0" w:tplc="FEC2247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2170"/>
    <w:multiLevelType w:val="multilevel"/>
    <w:tmpl w:val="F37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43AF3"/>
    <w:multiLevelType w:val="multilevel"/>
    <w:tmpl w:val="8D9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A33DC"/>
    <w:multiLevelType w:val="hybridMultilevel"/>
    <w:tmpl w:val="58040A8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424842709">
    <w:abstractNumId w:val="4"/>
  </w:num>
  <w:num w:numId="2" w16cid:durableId="374742101">
    <w:abstractNumId w:val="2"/>
  </w:num>
  <w:num w:numId="3" w16cid:durableId="1473714634">
    <w:abstractNumId w:val="3"/>
  </w:num>
  <w:num w:numId="4" w16cid:durableId="2106031233">
    <w:abstractNumId w:val="1"/>
  </w:num>
  <w:num w:numId="5" w16cid:durableId="1842969157">
    <w:abstractNumId w:val="5"/>
  </w:num>
  <w:num w:numId="6" w16cid:durableId="13822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3771B"/>
    <w:rsid w:val="00040633"/>
    <w:rsid w:val="0004201B"/>
    <w:rsid w:val="00072B04"/>
    <w:rsid w:val="00072F0D"/>
    <w:rsid w:val="000900DE"/>
    <w:rsid w:val="000A2D45"/>
    <w:rsid w:val="000E4CC9"/>
    <w:rsid w:val="000F27F5"/>
    <w:rsid w:val="000F3BDB"/>
    <w:rsid w:val="00104EE8"/>
    <w:rsid w:val="00105699"/>
    <w:rsid w:val="0011683E"/>
    <w:rsid w:val="00116E87"/>
    <w:rsid w:val="00125D0D"/>
    <w:rsid w:val="00135D0A"/>
    <w:rsid w:val="001522A5"/>
    <w:rsid w:val="00154CFE"/>
    <w:rsid w:val="0015603E"/>
    <w:rsid w:val="00163823"/>
    <w:rsid w:val="00163FCE"/>
    <w:rsid w:val="00164F71"/>
    <w:rsid w:val="0017074E"/>
    <w:rsid w:val="00174DA7"/>
    <w:rsid w:val="001E1950"/>
    <w:rsid w:val="001E4A7B"/>
    <w:rsid w:val="001F64A4"/>
    <w:rsid w:val="002343B6"/>
    <w:rsid w:val="002B13D8"/>
    <w:rsid w:val="002E4924"/>
    <w:rsid w:val="00302FF7"/>
    <w:rsid w:val="00314CC7"/>
    <w:rsid w:val="00341BDC"/>
    <w:rsid w:val="00342ABB"/>
    <w:rsid w:val="00346DCD"/>
    <w:rsid w:val="0035010C"/>
    <w:rsid w:val="003531EC"/>
    <w:rsid w:val="00355245"/>
    <w:rsid w:val="003573DA"/>
    <w:rsid w:val="0038183B"/>
    <w:rsid w:val="00392447"/>
    <w:rsid w:val="003D45D3"/>
    <w:rsid w:val="003F1154"/>
    <w:rsid w:val="003F4B78"/>
    <w:rsid w:val="003F5D04"/>
    <w:rsid w:val="004175D4"/>
    <w:rsid w:val="00436E8D"/>
    <w:rsid w:val="004452CB"/>
    <w:rsid w:val="004636BA"/>
    <w:rsid w:val="00477BB6"/>
    <w:rsid w:val="004802DA"/>
    <w:rsid w:val="0048125C"/>
    <w:rsid w:val="00483713"/>
    <w:rsid w:val="004D12D7"/>
    <w:rsid w:val="004F699E"/>
    <w:rsid w:val="00502FBA"/>
    <w:rsid w:val="00506215"/>
    <w:rsid w:val="005110B5"/>
    <w:rsid w:val="00545499"/>
    <w:rsid w:val="005971FF"/>
    <w:rsid w:val="005A4B07"/>
    <w:rsid w:val="005A71FF"/>
    <w:rsid w:val="005B36B3"/>
    <w:rsid w:val="005C5DC9"/>
    <w:rsid w:val="006045E6"/>
    <w:rsid w:val="00627F1B"/>
    <w:rsid w:val="00640271"/>
    <w:rsid w:val="00667637"/>
    <w:rsid w:val="006762A8"/>
    <w:rsid w:val="0069390D"/>
    <w:rsid w:val="00695AF0"/>
    <w:rsid w:val="006D185B"/>
    <w:rsid w:val="007025A3"/>
    <w:rsid w:val="007164E8"/>
    <w:rsid w:val="007278D5"/>
    <w:rsid w:val="00733A07"/>
    <w:rsid w:val="00747CA7"/>
    <w:rsid w:val="0075489D"/>
    <w:rsid w:val="00763497"/>
    <w:rsid w:val="0077259F"/>
    <w:rsid w:val="0078481A"/>
    <w:rsid w:val="00794D5B"/>
    <w:rsid w:val="007C25A3"/>
    <w:rsid w:val="007C2A95"/>
    <w:rsid w:val="007E4CA1"/>
    <w:rsid w:val="007E7810"/>
    <w:rsid w:val="00826927"/>
    <w:rsid w:val="00831D22"/>
    <w:rsid w:val="008856BA"/>
    <w:rsid w:val="00892852"/>
    <w:rsid w:val="008A681D"/>
    <w:rsid w:val="008A6C96"/>
    <w:rsid w:val="008C05ED"/>
    <w:rsid w:val="008D2667"/>
    <w:rsid w:val="008D6813"/>
    <w:rsid w:val="00921279"/>
    <w:rsid w:val="00921879"/>
    <w:rsid w:val="009354FE"/>
    <w:rsid w:val="00967B49"/>
    <w:rsid w:val="00972834"/>
    <w:rsid w:val="0098043A"/>
    <w:rsid w:val="009B6697"/>
    <w:rsid w:val="009C079F"/>
    <w:rsid w:val="009C564C"/>
    <w:rsid w:val="009C6B42"/>
    <w:rsid w:val="009E2AE2"/>
    <w:rsid w:val="009E3842"/>
    <w:rsid w:val="009E3944"/>
    <w:rsid w:val="00A103DB"/>
    <w:rsid w:val="00A32DDA"/>
    <w:rsid w:val="00A42DA4"/>
    <w:rsid w:val="00A50AAD"/>
    <w:rsid w:val="00A55C4B"/>
    <w:rsid w:val="00A74BFA"/>
    <w:rsid w:val="00A75DE3"/>
    <w:rsid w:val="00A86EAF"/>
    <w:rsid w:val="00A92C88"/>
    <w:rsid w:val="00AC00D9"/>
    <w:rsid w:val="00AE095F"/>
    <w:rsid w:val="00AE44E7"/>
    <w:rsid w:val="00AE4750"/>
    <w:rsid w:val="00AF7E0B"/>
    <w:rsid w:val="00B0259D"/>
    <w:rsid w:val="00B0449C"/>
    <w:rsid w:val="00B131AE"/>
    <w:rsid w:val="00B1426A"/>
    <w:rsid w:val="00B14E04"/>
    <w:rsid w:val="00B1572B"/>
    <w:rsid w:val="00B32C9A"/>
    <w:rsid w:val="00B453CA"/>
    <w:rsid w:val="00B83D29"/>
    <w:rsid w:val="00BA079C"/>
    <w:rsid w:val="00BB4E79"/>
    <w:rsid w:val="00BB779E"/>
    <w:rsid w:val="00BC04A7"/>
    <w:rsid w:val="00BD5801"/>
    <w:rsid w:val="00BE1BDA"/>
    <w:rsid w:val="00C115FA"/>
    <w:rsid w:val="00C2084F"/>
    <w:rsid w:val="00C31B84"/>
    <w:rsid w:val="00C41DCD"/>
    <w:rsid w:val="00C42DB4"/>
    <w:rsid w:val="00C739AC"/>
    <w:rsid w:val="00C76DC7"/>
    <w:rsid w:val="00C906E7"/>
    <w:rsid w:val="00C91636"/>
    <w:rsid w:val="00C91F25"/>
    <w:rsid w:val="00CA3A32"/>
    <w:rsid w:val="00CA6ACF"/>
    <w:rsid w:val="00CB7BC5"/>
    <w:rsid w:val="00D0070C"/>
    <w:rsid w:val="00D35BC9"/>
    <w:rsid w:val="00D3690B"/>
    <w:rsid w:val="00D37D14"/>
    <w:rsid w:val="00D418CC"/>
    <w:rsid w:val="00D55840"/>
    <w:rsid w:val="00D5742C"/>
    <w:rsid w:val="00D648DB"/>
    <w:rsid w:val="00D710C2"/>
    <w:rsid w:val="00DB000A"/>
    <w:rsid w:val="00DD778E"/>
    <w:rsid w:val="00DE0494"/>
    <w:rsid w:val="00E02106"/>
    <w:rsid w:val="00E07638"/>
    <w:rsid w:val="00E34114"/>
    <w:rsid w:val="00E417D9"/>
    <w:rsid w:val="00E462BB"/>
    <w:rsid w:val="00E6694E"/>
    <w:rsid w:val="00E9477C"/>
    <w:rsid w:val="00EA45F8"/>
    <w:rsid w:val="00EB4283"/>
    <w:rsid w:val="00EB5E78"/>
    <w:rsid w:val="00EC659D"/>
    <w:rsid w:val="00F274CD"/>
    <w:rsid w:val="00F34402"/>
    <w:rsid w:val="00F44613"/>
    <w:rsid w:val="00F45FFD"/>
    <w:rsid w:val="00F52841"/>
    <w:rsid w:val="00F52AB1"/>
    <w:rsid w:val="00F63553"/>
    <w:rsid w:val="00F75DD8"/>
    <w:rsid w:val="00F825F0"/>
    <w:rsid w:val="00F8678F"/>
    <w:rsid w:val="00F90979"/>
    <w:rsid w:val="00F94BB5"/>
    <w:rsid w:val="00FB4787"/>
    <w:rsid w:val="00FC7B37"/>
    <w:rsid w:val="00FE55A9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rsid w:val="005C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C5DC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14E04"/>
    <w:rPr>
      <w:b/>
      <w:bCs/>
    </w:rPr>
  </w:style>
  <w:style w:type="character" w:customStyle="1" w:styleId="im">
    <w:name w:val="im"/>
    <w:basedOn w:val="Carpredefinitoparagrafo"/>
    <w:rsid w:val="00A55C4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A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A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ess@chiarellopulitipartne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D2B2-9B23-46EE-A990-D3542873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Franco De Felice</cp:lastModifiedBy>
  <cp:revision>2</cp:revision>
  <cp:lastPrinted>2023-10-05T14:10:00Z</cp:lastPrinted>
  <dcterms:created xsi:type="dcterms:W3CDTF">2023-11-17T10:04:00Z</dcterms:created>
  <dcterms:modified xsi:type="dcterms:W3CDTF">2023-11-17T10:04:00Z</dcterms:modified>
</cp:coreProperties>
</file>