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94A1" w14:textId="77777777" w:rsidR="005C5DC9" w:rsidRDefault="005C5DC9" w:rsidP="005C5DC9">
      <w:pPr>
        <w:jc w:val="both"/>
        <w:rPr>
          <w:rFonts w:ascii="Arial" w:eastAsia="Helvetica Neue" w:hAnsi="Arial" w:cs="Arial"/>
          <w:b/>
          <w:sz w:val="28"/>
          <w:szCs w:val="28"/>
        </w:rPr>
      </w:pPr>
    </w:p>
    <w:p w14:paraId="69183A87" w14:textId="77777777" w:rsidR="001E4A7B" w:rsidRDefault="001E4A7B" w:rsidP="00FF5128">
      <w:pPr>
        <w:spacing w:after="12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FA4555" w14:textId="3C0D6344" w:rsidR="001E4A7B" w:rsidRPr="00116E87" w:rsidRDefault="001E4A7B" w:rsidP="001E4A7B">
      <w:pPr>
        <w:spacing w:after="120"/>
        <w:ind w:right="-285"/>
        <w:jc w:val="center"/>
        <w:rPr>
          <w:rFonts w:ascii="Arial" w:hAnsi="Arial" w:cs="Arial"/>
          <w:b/>
          <w:bCs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116E87">
        <w:rPr>
          <w:rFonts w:ascii="Arial" w:hAnsi="Arial" w:cs="Arial"/>
          <w:b/>
          <w:bCs/>
          <w:u w:color="1E1E23"/>
          <w14:textOutline w14:w="0" w14:cap="flat" w14:cmpd="sng" w14:algn="ctr">
            <w14:noFill/>
            <w14:prstDash w14:val="solid"/>
            <w14:bevel/>
          </w14:textOutline>
        </w:rPr>
        <w:t>BTO 2023</w:t>
      </w:r>
      <w:r>
        <w:rPr>
          <w:rFonts w:ascii="Arial" w:hAnsi="Arial" w:cs="Arial"/>
          <w:b/>
          <w:bCs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SARÀ</w:t>
      </w:r>
      <w:r w:rsidRPr="00116E87">
        <w:rPr>
          <w:rFonts w:ascii="Arial" w:hAnsi="Arial" w:cs="Arial"/>
          <w:b/>
          <w:bCs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b/>
          <w:bCs/>
          <w:u w:color="1E1E23"/>
          <w14:textOutline w14:w="0" w14:cap="flat" w14:cmpd="sng" w14:algn="ctr">
            <w14:noFill/>
            <w14:prstDash w14:val="solid"/>
            <w14:bevel/>
          </w14:textOutline>
        </w:rPr>
        <w:t>UN VIAGGIO</w:t>
      </w:r>
      <w:r w:rsidRPr="00116E87">
        <w:rPr>
          <w:rFonts w:ascii="Arial" w:hAnsi="Arial" w:cs="Arial"/>
          <w:b/>
          <w:bCs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TRA INTELLIGENZA ARTIFICIALE E UM</w:t>
      </w:r>
      <w:r>
        <w:rPr>
          <w:rFonts w:ascii="Arial" w:hAnsi="Arial" w:cs="Arial"/>
          <w:b/>
          <w:bCs/>
          <w:u w:color="1E1E23"/>
          <w14:textOutline w14:w="0" w14:cap="flat" w14:cmpd="sng" w14:algn="ctr">
            <w14:noFill/>
            <w14:prstDash w14:val="solid"/>
            <w14:bevel/>
          </w14:textOutline>
        </w:rPr>
        <w:t>ANA, ALLA RICERCA DELLA CENTRALITÀ DELLE PERSONE NEL TURISMO</w:t>
      </w:r>
    </w:p>
    <w:p w14:paraId="6C428C84" w14:textId="77777777" w:rsidR="001E4A7B" w:rsidRPr="00116E87" w:rsidRDefault="001E4A7B" w:rsidP="001E4A7B">
      <w:pPr>
        <w:spacing w:after="120"/>
        <w:ind w:right="-285"/>
        <w:jc w:val="center"/>
        <w:rPr>
          <w:rFonts w:ascii="Arial" w:hAnsi="Arial" w:cs="Arial"/>
          <w:b/>
          <w:bCs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116E87">
        <w:rPr>
          <w:rFonts w:ascii="Arial" w:hAnsi="Arial" w:cs="Arial"/>
          <w:b/>
          <w:bCs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>Appuntamento alla Stazione Leopolda di Firenze il 22 e 23 novembre</w:t>
      </w:r>
    </w:p>
    <w:p w14:paraId="50159E76" w14:textId="2674D3BC" w:rsidR="001E4A7B" w:rsidRPr="00116E87" w:rsidRDefault="001E4A7B" w:rsidP="001E4A7B">
      <w:pPr>
        <w:spacing w:after="120"/>
        <w:ind w:left="-142" w:right="-143"/>
        <w:jc w:val="center"/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</w:pPr>
      <w:r w:rsidRPr="00116E87">
        <w:rPr>
          <w:rFonts w:asciiTheme="minorHAnsi" w:hAnsiTheme="minorHAnsi" w:cstheme="minorHAnsi"/>
          <w:b/>
          <w:bCs/>
          <w:i/>
          <w:iCs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Oltre 100 panel tra dibattiti, ricerche e numerosi ospiti per </w:t>
      </w:r>
      <w:r w:rsidRPr="00116E87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 xml:space="preserve">un 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“</w:t>
      </w:r>
      <w:r w:rsidRPr="00116E87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viaggio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”</w:t>
      </w:r>
      <w:r w:rsidRPr="00116E87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 xml:space="preserve"> che 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 xml:space="preserve">vuole </w:t>
      </w:r>
      <w:r w:rsidRPr="00116E87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supera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re</w:t>
      </w:r>
      <w:r w:rsidRPr="00116E87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 xml:space="preserve"> la contrapposizione tra i due elementi e faccia 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comprendere</w:t>
      </w:r>
      <w:r w:rsidRPr="00116E87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 xml:space="preserve"> come l’AI cambierà l’esperienza 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dei turisti</w:t>
      </w:r>
      <w:r w:rsidRPr="00116E87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 xml:space="preserve"> e l’organizzazione dei servizi 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per gli operator</w:t>
      </w:r>
      <w:r w:rsidR="00FF5128"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i</w:t>
      </w:r>
      <w:r>
        <w:rPr>
          <w:rFonts w:asciiTheme="minorHAnsi" w:eastAsia="Helvetica Neue" w:hAnsiTheme="minorHAnsi" w:cstheme="minorHAnsi"/>
          <w:b/>
          <w:bCs/>
          <w:i/>
          <w:iCs/>
          <w:sz w:val="22"/>
          <w:szCs w:val="22"/>
        </w:rPr>
        <w:t>, ma il fattore umano sarà sempre al centro.</w:t>
      </w:r>
    </w:p>
    <w:p w14:paraId="686CEE1B" w14:textId="77777777" w:rsidR="001E4A7B" w:rsidRPr="00F94BB5" w:rsidRDefault="001E4A7B" w:rsidP="001E4A7B">
      <w:pPr>
        <w:spacing w:after="120"/>
        <w:ind w:right="-143"/>
        <w:rPr>
          <w:rFonts w:ascii="Arial" w:hAnsi="Arial" w:cs="Arial"/>
          <w:i/>
          <w:iCs/>
          <w:sz w:val="20"/>
          <w:szCs w:val="20"/>
          <w:highlight w:val="yellow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</w:p>
    <w:p w14:paraId="35F76876" w14:textId="698FA0BC" w:rsidR="001E4A7B" w:rsidRDefault="001E4A7B" w:rsidP="001E4A7B">
      <w:pPr>
        <w:spacing w:after="120"/>
        <w:ind w:left="-142" w:right="-143"/>
        <w:jc w:val="both"/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</w:pPr>
      <w:r w:rsidRPr="00B63F72">
        <w:rPr>
          <w:rFonts w:ascii="Arial" w:hAnsi="Arial" w:cs="Arial"/>
          <w:i/>
          <w:i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E4A7B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SAPIENS meet AI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è il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tema della quindicesima edizione di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BTO – Be Travel Onlife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 svela subito il suo obiettivo: s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arà </w:t>
      </w:r>
      <w:r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la ricerca della centralità dell’elemento umano nel complesso rapporto con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l’intelligenza artificiale </w:t>
      </w:r>
      <w:r w:rsidRPr="001E4A7B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 guidare</w:t>
      </w:r>
      <w:r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la manifestazione di riferimento in Italia dedicata al connubio tra innovazione e turismo. 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Si terrà alla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Stazione Leopolda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di Firenze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il 22 e 23 novembre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7259F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Oltre 100 eventi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con alcuni tra i maggiori esperti del settore tra approfondimenti, seminari, workshop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 contaminazioni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 speech futuristici per conoscere le nuove tendenze tecnologi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che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applicat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al travel,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declinate nei </w:t>
      </w:r>
      <w:r w:rsidRPr="00116E87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4 topic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di BTO: </w:t>
      </w:r>
      <w:r w:rsidRPr="00116E87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Destination, Digital Strategy, Food &amp;Wine Tourism </w:t>
      </w: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116E87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Hospitality.</w:t>
      </w:r>
      <w:r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16E87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16E87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Onlife è un evento di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Regione Toscana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Camera di Commercio di Firenze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, da sempre attente alla competitività del turismo connesso alla sfida dell’innovazione digitale. L’organizzazione è affidata a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Toscana Promozione Turistica, PromoFirenze</w:t>
      </w:r>
      <w:r w:rsidRPr="002343B6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2343B6">
        <w:rPr>
          <w:rFonts w:asciiTheme="minorHAnsi" w:hAnsiTheme="minorHAnsi" w:cstheme="minorHAns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Fondazione Sistema Toscana.</w:t>
      </w:r>
    </w:p>
    <w:p w14:paraId="334CBB6F" w14:textId="1961F752" w:rsidR="001E4A7B" w:rsidRPr="00125D0D" w:rsidRDefault="001E4A7B" w:rsidP="001E4A7B">
      <w:pPr>
        <w:spacing w:after="120"/>
        <w:ind w:left="-142" w:right="-143"/>
        <w:jc w:val="both"/>
        <w:rPr>
          <w:rFonts w:asciiTheme="minorHAnsi" w:eastAsia="Helvetica Neue" w:hAnsiTheme="minorHAnsi" w:cstheme="minorHAnsi"/>
          <w:b/>
          <w:bCs/>
          <w:iCs/>
          <w:sz w:val="22"/>
          <w:szCs w:val="22"/>
          <w:highlight w:val="yellow"/>
        </w:rPr>
      </w:pPr>
      <w:r w:rsidRPr="002343B6">
        <w:rPr>
          <w:rFonts w:asciiTheme="minorHAnsi" w:eastAsia="Helvetica Neue" w:hAnsiTheme="minorHAnsi" w:cstheme="minorHAnsi"/>
          <w:iCs/>
          <w:sz w:val="22"/>
          <w:szCs w:val="22"/>
        </w:rPr>
        <w:t xml:space="preserve">Nei nuovi scenari delineati dai potenti software </w:t>
      </w:r>
      <w:r w:rsidRPr="002343B6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di Intelligenza Artificiale, AI generativa</w:t>
      </w:r>
      <w:r w:rsidRPr="002343B6">
        <w:rPr>
          <w:rFonts w:asciiTheme="minorHAnsi" w:eastAsia="Helvetica Neue" w:hAnsiTheme="minorHAnsi" w:cstheme="minorHAnsi"/>
          <w:iCs/>
          <w:sz w:val="22"/>
          <w:szCs w:val="22"/>
        </w:rPr>
        <w:t xml:space="preserve"> e da</w:t>
      </w:r>
      <w:r w:rsidRPr="002343B6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 xml:space="preserve"> Chat GPT</w:t>
      </w:r>
      <w:r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,</w:t>
      </w:r>
      <w:r w:rsidRPr="002343B6">
        <w:rPr>
          <w:rFonts w:asciiTheme="minorHAnsi" w:eastAsia="Helvetica Neue" w:hAnsiTheme="minorHAnsi" w:cstheme="minorHAnsi"/>
          <w:iCs/>
          <w:sz w:val="22"/>
          <w:szCs w:val="22"/>
        </w:rPr>
        <w:t xml:space="preserve"> in particolare, </w:t>
      </w:r>
      <w:r>
        <w:rPr>
          <w:rFonts w:asciiTheme="minorHAnsi" w:eastAsia="Helvetica Neue" w:hAnsiTheme="minorHAnsi" w:cstheme="minorHAnsi"/>
          <w:iCs/>
          <w:sz w:val="22"/>
          <w:szCs w:val="22"/>
        </w:rPr>
        <w:t>stiamo vivendo</w:t>
      </w:r>
      <w:r w:rsidRPr="002343B6">
        <w:rPr>
          <w:rFonts w:asciiTheme="minorHAnsi" w:eastAsia="Helvetica Neue" w:hAnsiTheme="minorHAnsi" w:cstheme="minorHAnsi"/>
          <w:iCs/>
          <w:sz w:val="22"/>
          <w:szCs w:val="22"/>
        </w:rPr>
        <w:t xml:space="preserve"> una profonda rivoluzione dai forti risvolti organizzativi, economici, sociali ed etici. A differenza del dibattito attuale, principalmente polarizzato sul conflitto tra intelligenza artificiale e umana, </w:t>
      </w:r>
      <w:r>
        <w:rPr>
          <w:rFonts w:asciiTheme="minorHAnsi" w:eastAsia="Helvetica Neue" w:hAnsiTheme="minorHAnsi" w:cstheme="minorHAnsi"/>
          <w:iCs/>
          <w:sz w:val="22"/>
          <w:szCs w:val="22"/>
        </w:rPr>
        <w:t xml:space="preserve">si è </w:t>
      </w:r>
      <w:r w:rsidRPr="002343B6">
        <w:rPr>
          <w:rFonts w:asciiTheme="minorHAnsi" w:eastAsia="Helvetica Neue" w:hAnsiTheme="minorHAnsi" w:cstheme="minorHAnsi"/>
          <w:iCs/>
          <w:sz w:val="22"/>
          <w:szCs w:val="22"/>
        </w:rPr>
        <w:t xml:space="preserve">immaginato BTO come </w:t>
      </w:r>
      <w:r w:rsidRPr="0015603E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 xml:space="preserve">un viaggio che superi la contrapposizione tra i due elementi e faccia capire come l’AI cambierà l’esperienza di viaggio e l’organizzazione dei sevizi turistici in uno scenario che vede sempre centrale il fattore umano, </w:t>
      </w:r>
      <w:r w:rsidRPr="0015603E">
        <w:rPr>
          <w:rFonts w:asciiTheme="minorHAnsi" w:eastAsia="Helvetica Neue" w:hAnsiTheme="minorHAnsi" w:cstheme="minorHAnsi"/>
          <w:iCs/>
          <w:sz w:val="22"/>
          <w:szCs w:val="22"/>
        </w:rPr>
        <w:t>Sapiens</w:t>
      </w:r>
      <w:r w:rsidRPr="002343B6">
        <w:rPr>
          <w:rFonts w:asciiTheme="minorHAnsi" w:eastAsia="Helvetica Neue" w:hAnsiTheme="minorHAnsi" w:cstheme="minorHAnsi"/>
          <w:iCs/>
          <w:sz w:val="22"/>
          <w:szCs w:val="22"/>
        </w:rPr>
        <w:t>, appunto.</w:t>
      </w:r>
      <w:r>
        <w:rPr>
          <w:rFonts w:asciiTheme="minorHAnsi" w:eastAsia="Helvetica Neue" w:hAnsiTheme="minorHAnsi" w:cstheme="minorHAnsi"/>
          <w:iCs/>
          <w:sz w:val="22"/>
          <w:szCs w:val="22"/>
        </w:rPr>
        <w:t xml:space="preserve"> Anche le statistiche uscite nell’ultimo periodo sui trend portano a questa direzione: 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 xml:space="preserve">le </w:t>
      </w:r>
      <w:r w:rsidRPr="00125D0D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chatbots basate su AI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 xml:space="preserve"> hanno </w:t>
      </w:r>
      <w:r w:rsidRPr="00125D0D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gestito le richieste dei clienti il 50% più velocemente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 xml:space="preserve"> rispetto agli operatori umani;</w:t>
      </w:r>
      <w:r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 xml:space="preserve"> </w:t>
      </w:r>
      <w:r w:rsidRPr="00125D0D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l’intelligenza artificiale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 xml:space="preserve"> è stata in grado di </w:t>
      </w:r>
      <w:r w:rsidRPr="00125D0D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rilevare il sentiment nelle recensioni degli hotel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 xml:space="preserve"> con un tasso di precisione del </w:t>
      </w:r>
      <w:r w:rsidRPr="00125D0D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95%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>;</w:t>
      </w:r>
      <w:r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 xml:space="preserve"> 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>l'</w:t>
      </w:r>
      <w:r w:rsidRPr="00125D0D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 xml:space="preserve">85% dei turisti ha provato e apprezzato le cucine e i ristoranti 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>consigliate dall'intelligenza artificiale;</w:t>
      </w:r>
      <w:r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 xml:space="preserve"> 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 xml:space="preserve">l'analisi predittiva è stata in grado di </w:t>
      </w:r>
      <w:r w:rsidRPr="00125D0D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prevedere la domanda di crociere con una precisione del 92%</w:t>
      </w:r>
      <w:r w:rsidRPr="00125D0D">
        <w:rPr>
          <w:rFonts w:asciiTheme="minorHAnsi" w:eastAsia="Helvetica Neue" w:hAnsiTheme="minorHAnsi" w:cstheme="minorHAnsi"/>
          <w:iCs/>
          <w:sz w:val="22"/>
          <w:szCs w:val="22"/>
        </w:rPr>
        <w:t>.</w:t>
      </w:r>
      <w:r>
        <w:rPr>
          <w:rFonts w:asciiTheme="minorHAnsi" w:eastAsia="Helvetica Neue" w:hAnsiTheme="minorHAnsi" w:cstheme="minorHAnsi"/>
          <w:iCs/>
          <w:sz w:val="22"/>
          <w:szCs w:val="22"/>
        </w:rPr>
        <w:tab/>
      </w:r>
      <w:r>
        <w:rPr>
          <w:rFonts w:asciiTheme="minorHAnsi" w:eastAsia="Helvetica Neue" w:hAnsiTheme="minorHAnsi" w:cstheme="minorHAnsi"/>
          <w:iCs/>
          <w:sz w:val="22"/>
          <w:szCs w:val="22"/>
        </w:rPr>
        <w:br/>
      </w:r>
      <w:r>
        <w:rPr>
          <w:rFonts w:asciiTheme="minorHAnsi" w:eastAsia="Helvetica Neue" w:hAnsiTheme="minorHAnsi" w:cstheme="minorHAnsi"/>
          <w:iCs/>
          <w:sz w:val="22"/>
          <w:szCs w:val="22"/>
        </w:rPr>
        <w:br/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>Il ricco programma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di BTO,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 costruito dal </w:t>
      </w:r>
      <w:r w:rsidRPr="00BA07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direttore scientifico Francesco Tapinassi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insieme agli 80 esperti dell’Advisory Board, 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indagherà a fondo il tema IA per delineare questo nuovo </w:t>
      </w:r>
      <w:r w:rsidRPr="002343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Sapiens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 dove l’Intelligenza artificiale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>raggiunge la sua massima espressione sempre e solo con la creatività umana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AED82D" w14:textId="77777777" w:rsidR="002343B6" w:rsidRPr="002343B6" w:rsidRDefault="002343B6" w:rsidP="002343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4DBE7E" w14:textId="00DC761C" w:rsidR="002343B6" w:rsidRPr="00116E87" w:rsidRDefault="002343B6" w:rsidP="008C05E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6E8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Programma e novità</w:t>
      </w:r>
    </w:p>
    <w:p w14:paraId="3A7AB76B" w14:textId="3891D36A" w:rsidR="00F94BB5" w:rsidRPr="002343B6" w:rsidRDefault="00F94BB5" w:rsidP="002343B6">
      <w:pPr>
        <w:spacing w:after="120"/>
        <w:ind w:left="-142" w:right="-143"/>
        <w:jc w:val="both"/>
        <w:rPr>
          <w:rFonts w:asciiTheme="minorHAnsi" w:eastAsia="Helvetica Neue" w:hAnsiTheme="minorHAnsi" w:cstheme="minorHAnsi"/>
          <w:iCs/>
          <w:sz w:val="22"/>
          <w:szCs w:val="22"/>
        </w:rPr>
      </w:pPr>
    </w:p>
    <w:p w14:paraId="4A283700" w14:textId="717CCD37" w:rsidR="00B14E04" w:rsidRPr="00116E87" w:rsidRDefault="008C05ED" w:rsidP="00FF5128">
      <w:pPr>
        <w:pStyle w:val="NormaleWeb"/>
        <w:shd w:val="clear" w:color="auto" w:fill="FFFFFF"/>
        <w:spacing w:before="0" w:beforeAutospacing="0" w:after="120" w:afterAutospacing="0"/>
        <w:jc w:val="center"/>
        <w:rPr>
          <w:rFonts w:asciiTheme="minorHAnsi" w:eastAsia="Helvetica Neue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116E87">
        <w:rPr>
          <w:rFonts w:asciiTheme="minorHAnsi" w:eastAsia="Helvetica Neue" w:hAnsiTheme="minorHAnsi" w:cstheme="minorHAnsi"/>
          <w:b/>
          <w:bCs/>
          <w:iCs/>
          <w:color w:val="000000" w:themeColor="text1"/>
          <w:sz w:val="22"/>
          <w:szCs w:val="22"/>
        </w:rPr>
        <w:t>Destination</w:t>
      </w:r>
    </w:p>
    <w:p w14:paraId="67523195" w14:textId="23E2E94D" w:rsidR="00B14E04" w:rsidRPr="002343B6" w:rsidRDefault="00B14E04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6E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L'IA nel turismo ridefinisce l'esperienza di viaggio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343B6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>Nella sezione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43B6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>curata da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Emma Taveri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A079C">
        <w:rPr>
          <w:rFonts w:asciiTheme="minorHAnsi" w:hAnsiTheme="minorHAnsi" w:cstheme="minorHAnsi"/>
          <w:color w:val="000000" w:themeColor="text1"/>
          <w:sz w:val="22"/>
          <w:szCs w:val="22"/>
        </w:rPr>
        <w:t>si esplorano le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implicazioni e opportunità legate all'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IA per le destinazioni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migliorando le interazioni e ottimizzando l'esperienza del visitatore. Saranno presenti varie prospettive: la </w:t>
      </w:r>
      <w:r w:rsidRPr="00BA07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sostenibilità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Mara Stotti,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Direttrice dello Sviluppo Turistico dell’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Istituto Nazionale di Turismo del Nicaragua,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insieme ad altre rappresentanze europee e best cases italiane; le declinazioni nel MICE</w:t>
      </w:r>
      <w:r w:rsidR="00072B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negli eventi</w:t>
      </w:r>
      <w:r w:rsidR="00314CC7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con </w:t>
      </w:r>
      <w:r w:rsidR="00314CC7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Convention Bureau Italia e Copenhagen, Gruppo IMEX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BA07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esperienze sensoriali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immersive raccontate da 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Carlos Chaguaceda</w:t>
      </w:r>
      <w:r w:rsidR="00116E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116E87" w:rsidRPr="00116E87">
        <w:rPr>
          <w:rFonts w:asciiTheme="minorHAnsi" w:hAnsiTheme="minorHAnsi" w:cstheme="minorHAnsi"/>
          <w:color w:val="000000" w:themeColor="text1"/>
          <w:sz w:val="22"/>
          <w:szCs w:val="22"/>
        </w:rPr>
        <w:t>il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Direttore Comunicazione</w:t>
      </w:r>
      <w:r w:rsidR="00116E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Museo del Prado di Madrid.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Nel panel dedicato al turismo asiatico, 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Amy Wei </w:t>
      </w:r>
      <w:r w:rsidR="00116E87"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6E87" w:rsidRPr="00116E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Trip.com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Divya Khatri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6E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</w:t>
      </w:r>
      <w:r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Make My Trip</w:t>
      </w:r>
      <w:r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racconteranno come, grazie all’utilizzo dell’IA, riescano ad anticipare e soddisfare le esigenze dei viaggiatori.</w:t>
      </w:r>
    </w:p>
    <w:p w14:paraId="5745078E" w14:textId="4F453721" w:rsidR="00B14E04" w:rsidRPr="002343B6" w:rsidRDefault="008C05ED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Si esploreranno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 competenze necessarie per guidare le destinazioni nel futuro con i dati di una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ricerca Unioncamere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confronti tra DMO e progetti italiani ed europei. Il programma affronterà anche la trasformazione digitale nelle destinazioni meno note, l'attrazione delle nuove generazioni attraverso la digitalizzazione della cultura e dell’esperienza di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Nancy Braun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di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Esch-Alzette, European Culture Capital 2022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mentre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Cuno Groenewoud</w:t>
      </w:r>
      <w:r w:rsidR="00116E8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Direttore Generale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Eindhoven365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16E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parlerà del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la prima città in Europa a dotarsi di una strategia di marketing territoriale per attrarre talenti.</w:t>
      </w:r>
    </w:p>
    <w:p w14:paraId="3D842F39" w14:textId="0EDB1132" w:rsidR="00B14E04" w:rsidRPr="00AE4750" w:rsidRDefault="00116E87" w:rsidP="00AE4750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Spazio anche alla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rigenerazione urbana e valorizzazione del patrimonio immobiliare per disegnare destinazioni e catturare l'interesse degli investitori, per la rinascita anche delle aree più marginali per plasmare il futuro del turismo e della rigenerazione urbana insieme a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Simone Santi</w:t>
      </w:r>
      <w:r w:rsidR="008C05E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Direttore allo Sviluppo Landlease che realizza progetti di innovazione urbana a livello mondiale, tra cui il MIND (Milan Innovation District), oltre alla presenza di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Invimit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B14E04" w:rsidRPr="002343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ITS ITALY</w:t>
      </w:r>
      <w:r w:rsidR="00B14E04" w:rsidRPr="002343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522428" w14:textId="7E3EC8FA" w:rsidR="00B14E04" w:rsidRPr="00AE4750" w:rsidRDefault="0015603E" w:rsidP="00AE4750">
      <w:pPr>
        <w:pStyle w:val="Normale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47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Digital Strategy</w:t>
      </w:r>
    </w:p>
    <w:p w14:paraId="0841EE2C" w14:textId="77777777" w:rsidR="00B14E04" w:rsidRPr="002343B6" w:rsidRDefault="00B14E04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I coordinatori scientifici,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Giulia Eremita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Rodolfo Baggio,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 hanno costruito un palinsesto articolato che tocca le domande principali legate alla AI.</w:t>
      </w:r>
    </w:p>
    <w:p w14:paraId="645AC714" w14:textId="165C72B6" w:rsidR="00B14E04" w:rsidRPr="002343B6" w:rsidRDefault="00B14E04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L’inquadramento scientifico ed etico sarà sviluppato </w:t>
      </w:r>
      <w:r w:rsidR="0015603E">
        <w:rPr>
          <w:rFonts w:asciiTheme="minorHAnsi" w:hAnsiTheme="minorHAnsi" w:cstheme="minorHAnsi"/>
          <w:color w:val="000000"/>
          <w:sz w:val="22"/>
          <w:szCs w:val="22"/>
        </w:rPr>
        <w:t>portando sul palco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Federico Faggin</w:t>
      </w:r>
      <w:r w:rsidRPr="002343B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E4750">
        <w:rPr>
          <w:rFonts w:asciiTheme="minorHAnsi" w:hAnsiTheme="minorHAnsi" w:cstheme="minorHAnsi"/>
          <w:color w:val="000000"/>
          <w:sz w:val="22"/>
          <w:szCs w:val="22"/>
        </w:rPr>
        <w:t>per comprendere</w:t>
      </w:r>
      <w:r w:rsidR="00AE4750" w:rsidRPr="00AE4750">
        <w:rPr>
          <w:rFonts w:asciiTheme="minorHAnsi" w:hAnsiTheme="minorHAnsi" w:cstheme="minorHAnsi"/>
          <w:color w:val="000000"/>
          <w:sz w:val="22"/>
          <w:szCs w:val="22"/>
        </w:rPr>
        <w:t xml:space="preserve"> il complesso rapporto tra Intelligenza Umana e Artificiale, tema di BTO 2023</w:t>
      </w:r>
      <w:r w:rsidR="00AE4750">
        <w:rPr>
          <w:rFonts w:asciiTheme="minorHAnsi" w:hAnsiTheme="minorHAnsi" w:cstheme="minorHAnsi"/>
          <w:color w:val="000000"/>
          <w:sz w:val="22"/>
          <w:szCs w:val="22"/>
        </w:rPr>
        <w:t xml:space="preserve">; insieme a lui </w:t>
      </w:r>
      <w:r w:rsidR="00AE4750" w:rsidRPr="00AE4750">
        <w:rPr>
          <w:rFonts w:asciiTheme="minorHAnsi" w:hAnsiTheme="minorHAnsi" w:cstheme="minorHAnsi"/>
          <w:color w:val="000000"/>
          <w:sz w:val="22"/>
          <w:szCs w:val="22"/>
        </w:rPr>
        <w:t xml:space="preserve">Stefano Quintarelli, informatico, professore di sistemi informativi, servizi di rete e sicurezza, padre dello SPID e fondatore di I.NET – il primo Internet Provider professionale italiano. </w:t>
      </w:r>
    </w:p>
    <w:p w14:paraId="099433D8" w14:textId="5FB04864" w:rsidR="00B14E04" w:rsidRPr="002343B6" w:rsidRDefault="00D55840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Si affronterà 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anche il tema degli </w:t>
      </w:r>
      <w:r w:rsidR="00B14E04" w:rsidRPr="00AE475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“impatti”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nella società, per l’azienda e per il benessere psicofisico dell’uomo, con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Luna Bianchi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CEO di Immanence, l’avvocato esperta di e-privacy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Monica Gobbato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la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Fondazione Patrizio Paoletti.</w:t>
      </w:r>
    </w:p>
    <w:p w14:paraId="15959653" w14:textId="3E08FE33" w:rsidR="00B14E04" w:rsidRPr="002343B6" w:rsidRDefault="00AE4750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B14E04" w:rsidRPr="00AE475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creatività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sta assumendo una nuova dimensione con le applicazioni di AI generativa: da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ChatGPT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Midjourney 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è in corso una ridefinizione delle strategie di creazione dei contenuti per generare idee, storie e persino design. Sul tema si confronteranno, in momenti diversi,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Simona Tedesco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direttrice di Dove e altre iniziative editoriali RCS,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Carraro Lab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Cecilia Lascialfari </w:t>
      </w:r>
      <w:proofErr w:type="gramStart"/>
      <w:r w:rsidR="00D55840" w:rsidRP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proofErr w:type="gramEnd"/>
      <w:r w:rsidR="00B14E04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Elena Farinelli. </w:t>
      </w:r>
      <w:r w:rsidR="00B14E04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Verranno proposti anche tools plug &amp; play per il travel che facilitano il proprio lavoro di content creator e narratori digitali. </w:t>
      </w:r>
    </w:p>
    <w:p w14:paraId="20DECEA0" w14:textId="2C8ACB53" w:rsidR="00B14E04" w:rsidRPr="002343B6" w:rsidRDefault="00B14E04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Sul tema delle </w:t>
      </w:r>
      <w:r w:rsidRPr="00AE475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nuove possibilità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che l’intelligenza artificiale apre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Louis Rosenberg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tecnologo, CEO and Chief Scientist of Unanimous AI:</w:t>
      </w:r>
      <w:r w:rsidR="00F45FFD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r w:rsidR="00AE4750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</w:t>
      </w:r>
      <w:r w:rsidR="00AE47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’intervista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racconterà di come l’osservazione della natura possa portare oggi innovazioni e soluzioni nei processi decisionali e di gestione decentralizzati.</w:t>
      </w:r>
    </w:p>
    <w:p w14:paraId="44901327" w14:textId="4C810D80" w:rsidR="00B14E04" w:rsidRPr="002343B6" w:rsidRDefault="00B14E04" w:rsidP="002343B6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Lato travel, il palinsesto digital strategy esplorerà tutte le innovazioni già nel presente dell’AI. Con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Booking.com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si indagherà 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l’interazione persona - macchina e la User Experience nella fase di ricerca e acquisto viaggio, e l’utilizzo di Chatbots e CRM di ultima generazione nella fase di assistenza. </w:t>
      </w:r>
    </w:p>
    <w:p w14:paraId="350E3142" w14:textId="60E921EC" w:rsidR="00B14E04" w:rsidRPr="002343B6" w:rsidRDefault="00B14E04" w:rsidP="002343B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E, per finire, con i big player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Microsoft e Google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 farà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 viaggio negli AI-tools del nostro quotidiano.</w:t>
      </w:r>
    </w:p>
    <w:p w14:paraId="2006FA91" w14:textId="77777777" w:rsidR="00AE4750" w:rsidRPr="00AE4750" w:rsidRDefault="00AE4750" w:rsidP="00AE4750">
      <w:pPr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AE475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Food &amp; Wine Tourism</w:t>
      </w:r>
    </w:p>
    <w:p w14:paraId="5661C58B" w14:textId="4A961601" w:rsidR="00A55C4B" w:rsidRPr="002343B6" w:rsidRDefault="00A55C4B" w:rsidP="002343B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Nel programma sul turismo gastronomico, curato da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Roberta Milano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spicca la presenza del nutrizionista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Giorgio Calabrese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tra i massimi esperti mondiali. Interverrà in un panel con l’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Ente Turismo Langhe Monferrato e Roero 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cui le strategie di una destinazione verranno declinate tra qualità dei prodotti e nuove tecnologie. Di destinazioni e turismo enogastronomico in una dimensione internazionale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 parlerà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poi, con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Maria Elena Rossi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116E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irettrice marketing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ENIT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con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Marta Domènech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Director General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Catalonia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29055922" w14:textId="7B85D179" w:rsidR="00A55C4B" w:rsidRPr="002343B6" w:rsidRDefault="00A55C4B" w:rsidP="002343B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Con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Mafe de Baggis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esperta di media digitali e di Intelligenza Artificiale,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 entrerà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nel tema AI per declinarlo nel mondo del vino: </w:t>
      </w:r>
      <w:r w:rsidRPr="00D5584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come uomo e macchine possano allearsi, anche in questo settore?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</w:t>
      </w:r>
      <w:r w:rsidR="00116E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altro panel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ecco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Amelia, Digital Twin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la gemella digitale</w:t>
      </w:r>
      <w:r w:rsidR="00AE47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 scoprire un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nuovo modo di intendere l’accoglienza</w:t>
      </w:r>
      <w:r w:rsidR="00AE47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Spazio anche </w:t>
      </w:r>
      <w:r w:rsidR="00D5584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al </w:t>
      </w:r>
      <w:r w:rsidR="00D55840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progetto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IBM Research Europe, Hypertaste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una “lingua elettronica” in grado di analizzare il vino come migliaia di papille gustative.</w:t>
      </w:r>
    </w:p>
    <w:p w14:paraId="39FAD8B5" w14:textId="496519E2" w:rsidR="00A55C4B" w:rsidRPr="002343B6" w:rsidRDefault="00D55840" w:rsidP="002343B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Particolare attenzione all’</w:t>
      </w:r>
      <w:r w:rsidRPr="00116E8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noturismo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partendo dai dati dell’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Osservatorio Nomisma Wine Monitor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con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Roberta Gabrielli,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proseguendo con l’esperienza di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Lavinia Furlani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116E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residente di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Wine Meridian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per proseguire con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Matteo Bisol, Venissa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Chief Wine Office, e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Alberto Piras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sommelier de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“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 Luogo di Aimo e Nadia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Di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Sostenibilità 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 turismo enogastronomico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 parlerà con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Alex Giordano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autore del libro FoodSystem 5.0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Roberta Garibaldi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autrice del “Rapporto Turismo Enogastronomico e Sostenibilità”. “La rivoluzione del turismo che parte dal cibo” è il titolo del panel organizzato con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Slow Food Italia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mentre </w:t>
      </w:r>
      <w:r w:rsidR="00AE47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per </w:t>
      </w:r>
      <w:r w:rsidR="00AE4750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progetto europeo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Life Climate Smart Chefs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ci sarà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Fondazione Barilla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Alma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(Scuola Internazionale Di Cucina Italiana).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ristorazione sarà affrontata con 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Giovanni Pizzolante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CEO </w:t>
      </w:r>
      <w:r w:rsidR="00AE4750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FoodExp</w:t>
      </w:r>
      <w:r w:rsidR="00AE47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AE4750" w:rsidRPr="00AE475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Alberto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Lupini,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direttore Italia a Tavola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E47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 </w:t>
      </w:r>
      <w:r w:rsidR="00AE4750" w:rsidRPr="00AE475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Nadia</w:t>
      </w:r>
      <w:r w:rsidR="00A55C4B"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Frisina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Six Senses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 Roma</w:t>
      </w:r>
      <w:r w:rsidR="00A55C4B"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Infine, il panel più tecnico, “dai BIG DATA all’AI”, con Mastercard, AlmavivA, SMACT Competence Center e Fondazione Riccagioia.</w:t>
      </w:r>
    </w:p>
    <w:p w14:paraId="59F70505" w14:textId="0B5EEEAE" w:rsidR="00AC00D9" w:rsidRPr="00AE4750" w:rsidRDefault="00AE4750" w:rsidP="00AE4750">
      <w:pPr>
        <w:pStyle w:val="NormaleWeb"/>
        <w:shd w:val="clear" w:color="auto" w:fill="FFFFFF"/>
        <w:spacing w:before="0" w:beforeAutospacing="0" w:after="120" w:afterAutospacing="0"/>
        <w:jc w:val="center"/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</w:pPr>
      <w:r w:rsidRPr="00AE4750">
        <w:rPr>
          <w:rFonts w:asciiTheme="minorHAnsi" w:eastAsia="Helvetica Neue" w:hAnsiTheme="minorHAnsi" w:cstheme="minorHAnsi"/>
          <w:b/>
          <w:bCs/>
          <w:iCs/>
          <w:sz w:val="22"/>
          <w:szCs w:val="22"/>
        </w:rPr>
        <w:t>Hospitality</w:t>
      </w:r>
    </w:p>
    <w:p w14:paraId="0C28B401" w14:textId="6C52E23A" w:rsidR="00072B04" w:rsidRPr="002343B6" w:rsidRDefault="00AE4750" w:rsidP="002343B6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 il coordinamento di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14E04" w:rsidRPr="002343B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Nicola Zoppi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si è cercato di legare </w:t>
      </w:r>
      <w:r w:rsidR="00B14E04" w:rsidRPr="00116E8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la parola Intelligenza Artificiale a differenti settori del management ricettivo e all’utilizzo degli utenti/ospiti. </w:t>
      </w:r>
      <w:r w:rsidR="00D55840" w:rsidRPr="00116E8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ab/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br/>
        <w:t>Con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Simone Puorto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e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Alessio Pomaro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si parlerà di AI, Web3 e prenotazioni nel settore turistico. Sarà esaminato come la blockchain possa offrire opportunità per il controllo del brand, per la risoluzione di problematiche legate alla parità di tariffe o alle recensioni online non genuine. Con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Mauro Lupi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si parlerà di chat generative (ChatGPT, Google Bard), di come queste siano di aiuto per comporre testi, rispondere alle recensioni, reperire contenuti per i piani editoriali e gestire newsletter. </w:t>
      </w:r>
      <w:r w:rsidR="001707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Altro tema importante il grande contributo che l’AI fornisce alle strategie di Revenue Management, con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Bruno Strati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e i suoi ospiti. </w:t>
      </w:r>
      <w:r w:rsidR="00072B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Non mancheranno le </w:t>
      </w:r>
      <w:r w:rsidR="00072B04" w:rsidRPr="002343B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“Cassette per gli attrezzi”</w:t>
      </w:r>
      <w:r w:rsidR="00072B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sulle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attività di Advertising </w:t>
      </w:r>
      <w:r w:rsidR="00072B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 altri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interessanti panel pratici</w:t>
      </w:r>
      <w:r w:rsidR="00072B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072B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Armando Travaglini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Veronica Gentili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e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Francesco Colicci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e, nello specifico, approfondiremo </w:t>
      </w:r>
      <w:r w:rsidR="00B14E04" w:rsidRPr="002343B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Google Performance Max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per il travel.</w:t>
      </w:r>
    </w:p>
    <w:p w14:paraId="1D676FB4" w14:textId="42BDBE3C" w:rsidR="00072B04" w:rsidRPr="00AE4750" w:rsidRDefault="00B14E04" w:rsidP="002343B6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trike/>
          <w:color w:val="222222"/>
          <w:sz w:val="22"/>
          <w:szCs w:val="22"/>
          <w:shd w:val="clear" w:color="auto" w:fill="FFFFFF"/>
        </w:rPr>
      </w:pP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L’uso di AI per la gestione delle </w:t>
      </w:r>
      <w:r w:rsidR="00D55840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e-mail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 delle immagini verrà presentato da </w:t>
      </w:r>
      <w:r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Emanuele Mansueti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con speaker nazionali e internazionali. </w:t>
      </w:r>
      <w:r w:rsidR="00D558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Si dibatterà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su questioni etiche e di affidabilità dell’intelligenza artificiale con </w:t>
      </w:r>
      <w:r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Marco Bianciardi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Silvia Moggia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e </w:t>
      </w:r>
      <w:r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Guglielmo Lasagna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355E8534" w14:textId="17CA5AEC" w:rsidR="00B14E04" w:rsidRPr="002343B6" w:rsidRDefault="00072B04" w:rsidP="002343B6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Il legame tra problematiche dovute al reperimento di personale qualificato e opportunità dal mondo dell’AI sarà esaminato dalla stessa </w:t>
      </w:r>
      <w:r w:rsidRPr="002343B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Federalberghi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insieme a </w:t>
      </w:r>
      <w:r w:rsidRPr="002343B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Confindustria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 </w:t>
      </w:r>
      <w:r w:rsidRPr="002343B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Confesercenti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Il tema </w:t>
      </w:r>
      <w:r w:rsidR="00B14E04" w:rsidRPr="001707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recruitment e AI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verrà ulteriormente approfondito da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Claudia Ferrero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con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Piergiorgio Stano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e </w:t>
      </w:r>
      <w:r w:rsidR="00B14E04" w:rsidRPr="002343B6">
        <w:rPr>
          <w:rStyle w:val="Enfasigrassetto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Ivan Sartorio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D558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Spazio anche alle Spa visto in un contesto digital e di AI. Alessandro Casellari</w:t>
      </w:r>
      <w:r w:rsidR="001707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D558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regional manager di </w:t>
      </w:r>
      <w:r w:rsidR="00D55840" w:rsidRPr="0017074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Booking.com</w:t>
      </w:r>
      <w:r w:rsidR="00D558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sarà protagonista di un “panel ring” per discutere della 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funzione </w:t>
      </w:r>
      <w:r w:rsidR="00D558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della piattoforma</w:t>
      </w:r>
      <w:r w:rsidR="00B14E04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come sito di prenotazioni e come strumento di marketing.</w:t>
      </w:r>
    </w:p>
    <w:p w14:paraId="11A48569" w14:textId="09425652" w:rsidR="00A55C4B" w:rsidRPr="00AE4750" w:rsidRDefault="00AE4750" w:rsidP="00AE4750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 w:rsidRPr="00AE475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Novità</w:t>
      </w:r>
    </w:p>
    <w:p w14:paraId="06B28FA3" w14:textId="77777777" w:rsidR="00BA079C" w:rsidRDefault="00A55C4B" w:rsidP="00BA079C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 xml:space="preserve">BTO 2023 ospiterà al suo interno altri eventi 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legati a temi specifici ma con un denominatore comune: l’innovazione. </w:t>
      </w:r>
    </w:p>
    <w:p w14:paraId="4300A9C3" w14:textId="77777777" w:rsidR="00BA079C" w:rsidRDefault="00BA079C" w:rsidP="00BA079C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</w:p>
    <w:p w14:paraId="4D988D52" w14:textId="638461E6" w:rsidR="00A55C4B" w:rsidRPr="002343B6" w:rsidRDefault="00A55C4B" w:rsidP="00BA079C">
      <w:pPr>
        <w:jc w:val="both"/>
        <w:rPr>
          <w:rFonts w:asciiTheme="minorHAnsi" w:eastAsia="Helvetica Neue" w:hAnsiTheme="minorHAnsi" w:cstheme="minorHAnsi"/>
          <w:sz w:val="22"/>
          <w:szCs w:val="22"/>
          <w:lang w:val="en-US"/>
        </w:rPr>
      </w:pP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Data-driven tourism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. Un punto di vista su come bilanciare la qualità della vita dei cittadini con la qualità dell’esperienza dei turisti grazie ai dati e all’intelligenza artificiale. </w:t>
      </w:r>
      <w:r w:rsidR="00F45FFD" w:rsidRPr="002343B6">
        <w:rPr>
          <w:rFonts w:asciiTheme="minorHAnsi" w:eastAsia="Helvetica Neue" w:hAnsiTheme="minorHAnsi" w:cstheme="minorHAnsi"/>
          <w:sz w:val="22"/>
          <w:szCs w:val="22"/>
        </w:rPr>
        <w:t xml:space="preserve">Evento organizzato da Data Appeal </w:t>
      </w:r>
      <w:r w:rsidR="0017074E">
        <w:rPr>
          <w:rFonts w:asciiTheme="minorHAnsi" w:eastAsia="Helvetica Neue" w:hAnsiTheme="minorHAnsi" w:cstheme="minorHAnsi"/>
          <w:sz w:val="22"/>
          <w:szCs w:val="22"/>
        </w:rPr>
        <w:t xml:space="preserve">Company (Almawave Group) </w:t>
      </w:r>
      <w:r w:rsidR="00F45FFD" w:rsidRPr="002343B6">
        <w:rPr>
          <w:rFonts w:asciiTheme="minorHAnsi" w:eastAsia="Helvetica Neue" w:hAnsiTheme="minorHAnsi" w:cstheme="minorHAnsi"/>
          <w:sz w:val="22"/>
          <w:szCs w:val="22"/>
        </w:rPr>
        <w:t xml:space="preserve">con </w:t>
      </w:r>
      <w:r w:rsidR="00F45FFD"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Mirko Lalli.</w:t>
      </w:r>
      <w:r w:rsidR="00F45FFD" w:rsidRPr="002343B6">
        <w:rPr>
          <w:rFonts w:asciiTheme="minorHAnsi" w:eastAsia="Helvetica Neue" w:hAnsiTheme="minorHAnsi" w:cstheme="minorHAnsi"/>
          <w:sz w:val="22"/>
          <w:szCs w:val="22"/>
        </w:rPr>
        <w:t xml:space="preserve"> </w:t>
      </w:r>
      <w:r w:rsidRPr="002343B6">
        <w:rPr>
          <w:rFonts w:asciiTheme="minorHAnsi" w:eastAsia="Helvetica Neue" w:hAnsiTheme="minorHAnsi" w:cstheme="minorHAnsi"/>
          <w:sz w:val="22"/>
          <w:szCs w:val="22"/>
          <w:lang w:val="en-US"/>
        </w:rPr>
        <w:t xml:space="preserve">Tra gli ospiti: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  <w:lang w:val="en-US"/>
        </w:rPr>
        <w:t xml:space="preserve">Jelka Tepšić </w:t>
      </w:r>
      <w:r w:rsidRPr="002343B6">
        <w:rPr>
          <w:rFonts w:asciiTheme="minorHAnsi" w:eastAsia="Helvetica Neue" w:hAnsiTheme="minorHAnsi" w:cstheme="minorHAnsi"/>
          <w:sz w:val="22"/>
          <w:szCs w:val="22"/>
          <w:lang w:val="en-US"/>
        </w:rPr>
        <w:t xml:space="preserve">- City of Dubrovnik;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  <w:lang w:val="en-US"/>
        </w:rPr>
        <w:t>Harold Goodwin</w:t>
      </w:r>
      <w:r w:rsidRPr="002343B6">
        <w:rPr>
          <w:rFonts w:asciiTheme="minorHAnsi" w:eastAsia="Helvetica Neue" w:hAnsiTheme="minorHAnsi" w:cstheme="minorHAnsi"/>
          <w:sz w:val="22"/>
          <w:szCs w:val="22"/>
          <w:lang w:val="en-US"/>
        </w:rPr>
        <w:t xml:space="preserve">, Managing Director of the Responsible Tourism Partnership;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  <w:lang w:val="en-US"/>
        </w:rPr>
        <w:t>Dmitriy Tin</w:t>
      </w:r>
      <w:r w:rsidRPr="002343B6">
        <w:rPr>
          <w:rFonts w:asciiTheme="minorHAnsi" w:eastAsia="Helvetica Neue" w:hAnsiTheme="minorHAnsi" w:cstheme="minorHAnsi"/>
          <w:sz w:val="22"/>
          <w:szCs w:val="22"/>
          <w:lang w:val="en-US"/>
        </w:rPr>
        <w:t xml:space="preserve">; Founder Center Smart Tourism GmbH;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  <w:lang w:val="en-US"/>
        </w:rPr>
        <w:t>Giorgio Soffiato</w:t>
      </w:r>
      <w:r w:rsidRPr="002343B6">
        <w:rPr>
          <w:rFonts w:asciiTheme="minorHAnsi" w:eastAsia="Helvetica Neue" w:hAnsiTheme="minorHAnsi" w:cstheme="minorHAnsi"/>
          <w:sz w:val="22"/>
          <w:szCs w:val="22"/>
          <w:lang w:val="en-US"/>
        </w:rPr>
        <w:t xml:space="preserve"> - AD Marketing Arena;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  <w:lang w:val="en-US"/>
        </w:rPr>
        <w:t>Massimiliano Ventimiglia</w:t>
      </w:r>
      <w:r w:rsidRPr="002343B6">
        <w:rPr>
          <w:rFonts w:asciiTheme="minorHAnsi" w:eastAsia="Helvetica Neue" w:hAnsiTheme="minorHAnsi" w:cstheme="minorHAnsi"/>
          <w:sz w:val="22"/>
          <w:szCs w:val="22"/>
          <w:lang w:val="en-US"/>
        </w:rPr>
        <w:t>, Founder of Onde Alte.</w:t>
      </w:r>
    </w:p>
    <w:p w14:paraId="6B1DB595" w14:textId="77777777" w:rsidR="00BA079C" w:rsidRPr="001E4A7B" w:rsidRDefault="00BA079C" w:rsidP="00BA079C">
      <w:pPr>
        <w:jc w:val="both"/>
        <w:rPr>
          <w:rFonts w:asciiTheme="minorHAnsi" w:eastAsia="Helvetica Neue" w:hAnsiTheme="minorHAnsi" w:cstheme="minorHAnsi"/>
          <w:sz w:val="22"/>
          <w:szCs w:val="22"/>
          <w:lang w:val="en-US"/>
        </w:rPr>
      </w:pPr>
    </w:p>
    <w:p w14:paraId="31FD85A1" w14:textId="66913150" w:rsidR="00A55C4B" w:rsidRPr="00BA079C" w:rsidRDefault="00A55C4B" w:rsidP="00BA079C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  <w:r w:rsidRPr="00BA079C">
        <w:rPr>
          <w:rFonts w:asciiTheme="minorHAnsi" w:eastAsia="Helvetica Neue" w:hAnsiTheme="minorHAnsi" w:cstheme="minorHAnsi"/>
          <w:sz w:val="22"/>
          <w:szCs w:val="22"/>
        </w:rPr>
        <w:t>L’ufficializzazione dell’</w:t>
      </w:r>
      <w:r w:rsidRPr="00BA079C">
        <w:rPr>
          <w:rFonts w:asciiTheme="minorHAnsi" w:eastAsia="Helvetica Neue" w:hAnsiTheme="minorHAnsi" w:cstheme="minorHAnsi"/>
          <w:b/>
          <w:sz w:val="22"/>
          <w:szCs w:val="22"/>
        </w:rPr>
        <w:t>accordo con Phocuswright</w:t>
      </w:r>
      <w:r w:rsidRPr="00BA079C">
        <w:rPr>
          <w:rFonts w:asciiTheme="minorHAnsi" w:eastAsia="Helvetica Neue" w:hAnsiTheme="minorHAnsi" w:cstheme="minorHAnsi"/>
          <w:sz w:val="22"/>
          <w:szCs w:val="22"/>
        </w:rPr>
        <w:t xml:space="preserve">, la principale autorità nella travel research, che prevede la presentazione di una ricerca appositamente avviata per BTO, sulle applicazioni AI nel mondo del turismo e il loro impatto nei prossimi anni. Sarà presentata da </w:t>
      </w:r>
      <w:r w:rsidRPr="00BA079C">
        <w:rPr>
          <w:rFonts w:asciiTheme="minorHAnsi" w:eastAsia="Helvetica Neue" w:hAnsiTheme="minorHAnsi" w:cstheme="minorHAnsi"/>
          <w:b/>
          <w:bCs/>
          <w:sz w:val="22"/>
          <w:szCs w:val="22"/>
        </w:rPr>
        <w:t>Giancarlo Carniani,</w:t>
      </w:r>
      <w:r w:rsidRPr="00BA079C">
        <w:rPr>
          <w:rFonts w:asciiTheme="minorHAnsi" w:eastAsia="Helvetica Neue" w:hAnsiTheme="minorHAnsi" w:cstheme="minorHAnsi"/>
          <w:sz w:val="22"/>
          <w:szCs w:val="22"/>
        </w:rPr>
        <w:t xml:space="preserve"> già fondatore di BTO e, dal 2012, analista italiano di Phocuswrigh.</w:t>
      </w:r>
    </w:p>
    <w:p w14:paraId="0553AF65" w14:textId="77777777" w:rsidR="00BA079C" w:rsidRDefault="00BA079C" w:rsidP="00BA079C">
      <w:pPr>
        <w:jc w:val="both"/>
        <w:rPr>
          <w:rFonts w:asciiTheme="minorHAnsi" w:eastAsia="Helvetica Neue" w:hAnsiTheme="minorHAnsi" w:cstheme="minorHAnsi"/>
          <w:b/>
          <w:bCs/>
          <w:sz w:val="22"/>
          <w:szCs w:val="22"/>
        </w:rPr>
      </w:pPr>
    </w:p>
    <w:p w14:paraId="4F71FC86" w14:textId="77777777" w:rsidR="00FF5128" w:rsidRDefault="00FF5128" w:rsidP="00BA079C">
      <w:pPr>
        <w:jc w:val="both"/>
        <w:rPr>
          <w:rFonts w:asciiTheme="minorHAnsi" w:eastAsia="Helvetica Neue" w:hAnsiTheme="minorHAnsi" w:cstheme="minorHAnsi"/>
          <w:b/>
          <w:bCs/>
          <w:sz w:val="22"/>
          <w:szCs w:val="22"/>
        </w:rPr>
      </w:pPr>
    </w:p>
    <w:p w14:paraId="65FC3CB7" w14:textId="68A650AD" w:rsidR="00A55C4B" w:rsidRPr="00BA079C" w:rsidRDefault="00A55C4B" w:rsidP="00BA079C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  <w:r w:rsidRPr="00BA079C">
        <w:rPr>
          <w:rFonts w:asciiTheme="minorHAnsi" w:eastAsia="Helvetica Neue" w:hAnsiTheme="minorHAnsi" w:cstheme="minorHAnsi"/>
          <w:b/>
          <w:bCs/>
          <w:sz w:val="22"/>
          <w:szCs w:val="22"/>
        </w:rPr>
        <w:t>Italy Ambassador Awards</w:t>
      </w:r>
      <w:r w:rsidRPr="00BA079C">
        <w:rPr>
          <w:rFonts w:asciiTheme="minorHAnsi" w:eastAsia="Helvetica Neue" w:hAnsiTheme="minorHAnsi" w:cstheme="minorHAnsi"/>
          <w:sz w:val="22"/>
          <w:szCs w:val="22"/>
        </w:rPr>
        <w:t xml:space="preserve"> (IAW) il primo premio italiano per i migliori influencer, content creator e blogger di tutto il mondo che promuovono l'Italia. </w:t>
      </w:r>
      <w:r w:rsidRPr="00BA07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 premi vengono assegnati in </w:t>
      </w:r>
      <w:r w:rsidR="00AE4750" w:rsidRPr="00BA07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cinque</w:t>
      </w:r>
      <w:r w:rsidRPr="00BA07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categorie: Travel, Food &amp; Beverage, Fashion, Beauty &amp; Spa e Luxury Lifestyle con l’obiettivo di sensibilizzare aziende, influencer e i loro fan verso una maggiore sostenibilità̀ </w:t>
      </w:r>
      <w:r w:rsidR="00AE475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Pr="00BA07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mbientale, </w:t>
      </w:r>
      <w:r w:rsidR="00AE475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Pr="00BA07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limentare e </w:t>
      </w:r>
      <w:r w:rsidR="00AE475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</w:t>
      </w:r>
      <w:r w:rsidRPr="00BA079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ociale. </w:t>
      </w:r>
    </w:p>
    <w:p w14:paraId="427B4E52" w14:textId="77777777" w:rsidR="00BA079C" w:rsidRDefault="00BA079C" w:rsidP="00BA079C">
      <w:pPr>
        <w:jc w:val="both"/>
        <w:rPr>
          <w:rFonts w:asciiTheme="minorHAnsi" w:eastAsia="Helvetica Neue" w:hAnsiTheme="minorHAnsi" w:cstheme="minorHAnsi"/>
          <w:b/>
          <w:bCs/>
          <w:sz w:val="22"/>
          <w:szCs w:val="22"/>
        </w:rPr>
      </w:pPr>
    </w:p>
    <w:p w14:paraId="18B22069" w14:textId="36BE6D7E" w:rsidR="00A55C4B" w:rsidRPr="00BA079C" w:rsidRDefault="00A55C4B" w:rsidP="00BA079C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  <w:r w:rsidRPr="00BA079C">
        <w:rPr>
          <w:rFonts w:asciiTheme="minorHAnsi" w:eastAsia="Helvetica Neue" w:hAnsiTheme="minorHAnsi" w:cstheme="minorHAnsi"/>
          <w:b/>
          <w:bCs/>
          <w:sz w:val="22"/>
          <w:szCs w:val="22"/>
        </w:rPr>
        <w:t>Hospitality Project Investment in Tuscany</w:t>
      </w:r>
      <w:r w:rsidRPr="00BA079C">
        <w:rPr>
          <w:rFonts w:asciiTheme="minorHAnsi" w:eastAsia="Helvetica Neue" w:hAnsiTheme="minorHAnsi" w:cstheme="minorHAnsi"/>
          <w:sz w:val="22"/>
          <w:szCs w:val="22"/>
        </w:rPr>
        <w:t>, un evento focalizzato sul mondo degli investimenti nel settore turistico, sullo sviluppo alberghiero, sulle opportunità che il territorio offre e sulla relativa presentazione di progetti.</w:t>
      </w:r>
    </w:p>
    <w:p w14:paraId="18F67353" w14:textId="77777777" w:rsidR="00A55C4B" w:rsidRPr="002343B6" w:rsidRDefault="00A55C4B" w:rsidP="002343B6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</w:p>
    <w:p w14:paraId="6D0DFC0B" w14:textId="54341819" w:rsidR="00A55C4B" w:rsidRPr="002343B6" w:rsidRDefault="00A55C4B" w:rsidP="002343B6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BTO nel 2023 ha consolidato e ampliato una serie di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 xml:space="preserve">Partnership </w:t>
      </w:r>
      <w:r w:rsidR="00D55840">
        <w:rPr>
          <w:rFonts w:asciiTheme="minorHAnsi" w:eastAsia="Helvetica Neue" w:hAnsiTheme="minorHAnsi" w:cstheme="minorHAnsi"/>
          <w:b/>
          <w:bCs/>
          <w:sz w:val="22"/>
          <w:szCs w:val="22"/>
        </w:rPr>
        <w:t>s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cientifiche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 basate su interessi comuni e percorsi condivisi. Tra queste ricordiamo la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Società Italiana Marketing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, SIMktg;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CST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, Centro Studi Turistici;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Alma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Scuola Internazionale Di Cucina Italiana; </w:t>
      </w:r>
      <w:r w:rsidRPr="002343B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Slow Food Italia</w:t>
      </w:r>
      <w:r w:rsidRPr="002343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Hospitality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, Salone dell’Accoglienza a Riva del Garda;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ADUTEI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, Associazione Delegati Ufficiali del Turismo Estero;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Scuola Italiana Turismo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; </w:t>
      </w:r>
      <w:r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Destination Makers;</w:t>
      </w:r>
      <w:r w:rsidRPr="002343B6">
        <w:rPr>
          <w:rFonts w:asciiTheme="minorHAnsi" w:eastAsia="Helvetica Neue" w:hAnsiTheme="minorHAnsi" w:cstheme="minorHAnsi"/>
          <w:sz w:val="22"/>
          <w:szCs w:val="22"/>
        </w:rPr>
        <w:t xml:space="preserve"> </w:t>
      </w:r>
      <w:r w:rsidR="000E4CC9" w:rsidRPr="002343B6">
        <w:rPr>
          <w:rFonts w:asciiTheme="minorHAnsi" w:eastAsia="Helvetica Neue" w:hAnsiTheme="minorHAnsi" w:cstheme="minorHAnsi"/>
          <w:b/>
          <w:bCs/>
          <w:sz w:val="22"/>
          <w:szCs w:val="22"/>
        </w:rPr>
        <w:t>Conferenza Delle Regioni E Delle Province Autonome</w:t>
      </w:r>
      <w:r w:rsidR="000E4CC9" w:rsidRPr="002343B6">
        <w:rPr>
          <w:rFonts w:asciiTheme="minorHAnsi" w:eastAsia="Helvetica Neue" w:hAnsiTheme="minorHAnsi" w:cstheme="minorHAnsi"/>
          <w:sz w:val="22"/>
          <w:szCs w:val="22"/>
        </w:rPr>
        <w:t>.</w:t>
      </w:r>
    </w:p>
    <w:p w14:paraId="741E7506" w14:textId="77777777" w:rsidR="00A55C4B" w:rsidRPr="002343B6" w:rsidRDefault="00A55C4B" w:rsidP="002343B6">
      <w:pPr>
        <w:jc w:val="both"/>
        <w:rPr>
          <w:rFonts w:asciiTheme="minorHAnsi" w:eastAsia="Helvetica Neue" w:hAnsiTheme="minorHAnsi" w:cstheme="minorHAnsi"/>
          <w:sz w:val="22"/>
          <w:szCs w:val="22"/>
        </w:rPr>
      </w:pPr>
    </w:p>
    <w:p w14:paraId="4FBB64BF" w14:textId="07B0984A" w:rsidR="00A55C4B" w:rsidRPr="002343B6" w:rsidRDefault="00A55C4B" w:rsidP="002343B6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 queste si aggiungono le </w:t>
      </w:r>
      <w:r w:rsidR="000E4CC9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preziose 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partnership di settore con</w:t>
      </w:r>
      <w:r w:rsidR="000E4CC9"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2343B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ENIT - Agenzia Nazionale del Turismo, Confindustria Alberghi, Federalberghi, Confesercenti, Assoturismo, EDI Confcommercio </w:t>
      </w:r>
      <w:r w:rsidRPr="002343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(Ecosistema Digitale per l’Innovazione).</w:t>
      </w:r>
    </w:p>
    <w:p w14:paraId="41DB3033" w14:textId="77777777" w:rsidR="00A55C4B" w:rsidRPr="00FF5128" w:rsidRDefault="00A55C4B" w:rsidP="0017074E">
      <w:pPr>
        <w:spacing w:after="160"/>
        <w:ind w:right="-142"/>
        <w:jc w:val="both"/>
        <w:rPr>
          <w:rFonts w:asciiTheme="minorHAnsi" w:hAnsiTheme="minorHAnsi" w:cstheme="minorHAnsi"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FF5128">
        <w:rPr>
          <w:rFonts w:asciiTheme="minorHAnsi" w:hAnsiTheme="minorHAnsi" w:cstheme="minorHAnsi"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Questo il link per l’acquisto ticket </w:t>
      </w:r>
      <w:hyperlink r:id="rId7" w:history="1">
        <w:r w:rsidRPr="00FF5128">
          <w:rPr>
            <w:rStyle w:val="Collegamentoipertestuale"/>
            <w:rFonts w:asciiTheme="minorHAnsi" w:hAnsiTheme="minorHAnsi" w:cstheme="minorHAnsi"/>
            <w:sz w:val="22"/>
            <w:szCs w:val="22"/>
            <w14:textOutline w14:w="0" w14:cap="flat" w14:cmpd="sng" w14:algn="ctr">
              <w14:noFill/>
              <w14:prstDash w14:val="solid"/>
              <w14:bevel/>
            </w14:textOutline>
          </w:rPr>
          <w:t>https://www.bto.travel/ticket/</w:t>
        </w:r>
      </w:hyperlink>
      <w:r w:rsidRPr="00FF5128">
        <w:rPr>
          <w:rFonts w:asciiTheme="minorHAnsi" w:hAnsiTheme="minorHAnsi" w:cstheme="minorHAnsi"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0D4F5A3" w14:textId="1E602E8B" w:rsidR="00A55C4B" w:rsidRPr="00FF5128" w:rsidRDefault="00A55C4B" w:rsidP="0017074E">
      <w:pPr>
        <w:spacing w:after="160"/>
        <w:ind w:left="-142" w:right="-142" w:firstLine="142"/>
        <w:jc w:val="both"/>
        <w:rPr>
          <w:rFonts w:asciiTheme="minorHAnsi" w:hAnsiTheme="minorHAnsi" w:cstheme="minorHAnsi"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FF5128">
        <w:rPr>
          <w:rFonts w:asciiTheme="minorHAnsi" w:hAnsiTheme="minorHAnsi" w:cstheme="minorHAnsi"/>
          <w:b/>
          <w:bCs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>Main Sponsor BTO2023:</w:t>
      </w:r>
      <w:r w:rsidRPr="00FF5128">
        <w:rPr>
          <w:rFonts w:asciiTheme="minorHAnsi" w:hAnsiTheme="minorHAnsi" w:cstheme="minorHAnsi"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WineAround</w:t>
      </w:r>
    </w:p>
    <w:p w14:paraId="54E03146" w14:textId="4E506B7B" w:rsidR="00A55C4B" w:rsidRPr="00FF5128" w:rsidRDefault="00A55C4B" w:rsidP="0017074E">
      <w:pPr>
        <w:ind w:right="-143"/>
        <w:jc w:val="both"/>
        <w:rPr>
          <w:rFonts w:asciiTheme="minorHAnsi" w:hAnsiTheme="minorHAnsi" w:cstheme="minorHAnsi"/>
          <w:sz w:val="22"/>
          <w:szCs w:val="22"/>
          <w:highlight w:val="yellow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FF5128">
        <w:rPr>
          <w:rFonts w:asciiTheme="minorHAnsi" w:hAnsiTheme="minorHAnsi" w:cstheme="minorHAnsi"/>
          <w:b/>
          <w:bCs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>Media Partner BTO2023:</w:t>
      </w:r>
      <w:r w:rsidRPr="00FF5128">
        <w:rPr>
          <w:rFonts w:asciiTheme="minorHAnsi" w:hAnsiTheme="minorHAnsi" w:cstheme="minorHAnsi"/>
          <w:sz w:val="22"/>
          <w:szCs w:val="22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5603E" w:rsidRPr="00FF5128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Turismo&amp;Attualità, Trend, Guida Viaggi, Travel Quotidiano, L’Agenzia di Viaggi, Quality Travel, Travel World, Italian Absolutely, intoscana.it</w:t>
      </w:r>
    </w:p>
    <w:p w14:paraId="524F1164" w14:textId="77777777" w:rsidR="00A55C4B" w:rsidRPr="00FF5128" w:rsidRDefault="00A55C4B" w:rsidP="002343B6">
      <w:pPr>
        <w:spacing w:after="160"/>
        <w:ind w:left="-142" w:right="-142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</w:p>
    <w:p w14:paraId="23F3B71B" w14:textId="77777777" w:rsidR="00A55C4B" w:rsidRPr="00FF5128" w:rsidRDefault="00A55C4B" w:rsidP="00FF5128">
      <w:pPr>
        <w:ind w:right="-1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F51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Contatti ufficio Stampa</w:t>
      </w:r>
    </w:p>
    <w:p w14:paraId="57C4563B" w14:textId="77777777" w:rsidR="00A55C4B" w:rsidRPr="00FF5128" w:rsidRDefault="00A55C4B" w:rsidP="00FF5128">
      <w:pPr>
        <w:ind w:righ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5128">
        <w:rPr>
          <w:rFonts w:asciiTheme="minorHAnsi" w:hAnsiTheme="minorHAnsi" w:cstheme="minorHAnsi"/>
          <w:color w:val="000000"/>
          <w:sz w:val="22"/>
          <w:szCs w:val="22"/>
        </w:rPr>
        <w:t>Mariangela Della Monica – Fondazione Sistema Toscana - m.dellamonica@fst.it - cell. 334 6606721</w:t>
      </w:r>
    </w:p>
    <w:p w14:paraId="222D03F4" w14:textId="77777777" w:rsidR="00A55C4B" w:rsidRPr="00FF5128" w:rsidRDefault="00A55C4B" w:rsidP="00FF5128">
      <w:pPr>
        <w:ind w:righ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5128">
        <w:rPr>
          <w:rFonts w:asciiTheme="minorHAnsi" w:hAnsiTheme="minorHAnsi" w:cstheme="minorHAnsi"/>
          <w:color w:val="000000"/>
          <w:sz w:val="22"/>
          <w:szCs w:val="22"/>
        </w:rPr>
        <w:t>Con The Gate Communication - Valerio Tavani – valerio@the-gate.it - 339 6290620</w:t>
      </w:r>
    </w:p>
    <w:p w14:paraId="1EE742A9" w14:textId="77777777" w:rsidR="00A55C4B" w:rsidRPr="00FF5128" w:rsidRDefault="00A55C4B" w:rsidP="00FF5128">
      <w:pPr>
        <w:ind w:right="-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28F50FEF" w14:textId="77777777" w:rsidR="00A55C4B" w:rsidRDefault="00A55C4B" w:rsidP="00A55C4B">
      <w:pPr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C7102B0" w14:textId="77777777" w:rsidR="00A55C4B" w:rsidRDefault="00A55C4B" w:rsidP="00A55C4B">
      <w:pPr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768102FC" w14:textId="77777777" w:rsidR="00A55C4B" w:rsidRDefault="00A55C4B" w:rsidP="00A55C4B">
      <w:pPr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4E5C70B6" w14:textId="77777777" w:rsidR="00A55C4B" w:rsidRDefault="00A55C4B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B5CD700" wp14:editId="43B0EF85">
            <wp:extent cx="1776528" cy="1787686"/>
            <wp:effectExtent l="0" t="0" r="0" b="3175"/>
            <wp:docPr id="3" name="Immagine 3" descr="Immagine che contiene Elementi grafici, Carattere, grafica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lementi grafici, Carattere, grafica, ross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1280" r="1540" b="1280"/>
                    <a:stretch/>
                  </pic:blipFill>
                  <pic:spPr bwMode="auto">
                    <a:xfrm>
                      <a:off x="0" y="0"/>
                      <a:ext cx="1789164" cy="180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268AC" w14:textId="77777777" w:rsidR="00CA6ACF" w:rsidRDefault="00CA6ACF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5662BF8" w14:textId="77777777" w:rsidR="00CA6ACF" w:rsidRDefault="00CA6ACF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50467B1" w14:textId="77777777" w:rsidR="00CA6ACF" w:rsidRDefault="00CA6ACF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5C7E8C" w14:textId="77777777" w:rsidR="00CA6ACF" w:rsidRDefault="00CA6ACF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C7E0585" w14:textId="77777777" w:rsidR="00CA6ACF" w:rsidRDefault="00CA6ACF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D6AFB1" w14:textId="77777777" w:rsidR="00CA6ACF" w:rsidRDefault="00CA6ACF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E5904A9" w14:textId="77777777" w:rsidR="00CA6ACF" w:rsidRDefault="00CA6ACF" w:rsidP="00A55C4B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D721733" w14:textId="64CFD40A" w:rsidR="00921279" w:rsidRPr="00AE44E7" w:rsidRDefault="00921279" w:rsidP="00FF5128">
      <w:pPr>
        <w:rPr>
          <w:rFonts w:ascii="Arial" w:hAnsi="Arial" w:cs="Arial"/>
        </w:rPr>
      </w:pPr>
    </w:p>
    <w:sectPr w:rsidR="00921279" w:rsidRPr="00AE44E7" w:rsidSect="00C41DCD">
      <w:headerReference w:type="default" r:id="rId9"/>
      <w:footerReference w:type="default" r:id="rId10"/>
      <w:pgSz w:w="11906" w:h="16838"/>
      <w:pgMar w:top="1247" w:right="1021" w:bottom="1247" w:left="102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25FB" w14:textId="77777777" w:rsidR="00B83D29" w:rsidRDefault="00B83D29" w:rsidP="00AE095F">
      <w:r>
        <w:separator/>
      </w:r>
    </w:p>
  </w:endnote>
  <w:endnote w:type="continuationSeparator" w:id="0">
    <w:p w14:paraId="547BF998" w14:textId="77777777" w:rsidR="00B83D29" w:rsidRDefault="00B83D29" w:rsidP="00AE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389D6A3A">
          <wp:simplePos x="0" y="0"/>
          <wp:positionH relativeFrom="page">
            <wp:posOffset>-10160</wp:posOffset>
          </wp:positionH>
          <wp:positionV relativeFrom="paragraph">
            <wp:posOffset>252095</wp:posOffset>
          </wp:positionV>
          <wp:extent cx="7556500" cy="476250"/>
          <wp:effectExtent l="0" t="0" r="6350" b="0"/>
          <wp:wrapTopAndBottom distT="114300" distB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A0FA" w14:textId="77777777" w:rsidR="00B83D29" w:rsidRDefault="00B83D29" w:rsidP="00AE095F">
      <w:r>
        <w:separator/>
      </w:r>
    </w:p>
  </w:footnote>
  <w:footnote w:type="continuationSeparator" w:id="0">
    <w:p w14:paraId="14553B9C" w14:textId="77777777" w:rsidR="00B83D29" w:rsidRDefault="00B83D29" w:rsidP="00AE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55FE953E">
          <wp:simplePos x="0" y="0"/>
          <wp:positionH relativeFrom="page">
            <wp:posOffset>635</wp:posOffset>
          </wp:positionH>
          <wp:positionV relativeFrom="page">
            <wp:posOffset>2024</wp:posOffset>
          </wp:positionV>
          <wp:extent cx="7560000" cy="11232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62F"/>
    <w:multiLevelType w:val="hybridMultilevel"/>
    <w:tmpl w:val="8D5A4B28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49492A93"/>
    <w:multiLevelType w:val="hybridMultilevel"/>
    <w:tmpl w:val="FE8613A4"/>
    <w:lvl w:ilvl="0" w:tplc="FEC22476">
      <w:numFmt w:val="bullet"/>
      <w:lvlText w:val="-"/>
      <w:lvlJc w:val="left"/>
      <w:pPr>
        <w:ind w:left="578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751BC4"/>
    <w:multiLevelType w:val="hybridMultilevel"/>
    <w:tmpl w:val="41F26D66"/>
    <w:lvl w:ilvl="0" w:tplc="FEC2247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2170"/>
    <w:multiLevelType w:val="multilevel"/>
    <w:tmpl w:val="F37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43AF3"/>
    <w:multiLevelType w:val="multilevel"/>
    <w:tmpl w:val="8D9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A33DC"/>
    <w:multiLevelType w:val="hybridMultilevel"/>
    <w:tmpl w:val="58040A8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840122968">
    <w:abstractNumId w:val="4"/>
  </w:num>
  <w:num w:numId="2" w16cid:durableId="1683703928">
    <w:abstractNumId w:val="2"/>
  </w:num>
  <w:num w:numId="3" w16cid:durableId="1747612635">
    <w:abstractNumId w:val="3"/>
  </w:num>
  <w:num w:numId="4" w16cid:durableId="1762490167">
    <w:abstractNumId w:val="1"/>
  </w:num>
  <w:num w:numId="5" w16cid:durableId="1942562334">
    <w:abstractNumId w:val="5"/>
  </w:num>
  <w:num w:numId="6" w16cid:durableId="14816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72B04"/>
    <w:rsid w:val="00072F0D"/>
    <w:rsid w:val="000900DE"/>
    <w:rsid w:val="000A2D45"/>
    <w:rsid w:val="000E4CC9"/>
    <w:rsid w:val="000F27F5"/>
    <w:rsid w:val="00104EE8"/>
    <w:rsid w:val="0011683E"/>
    <w:rsid w:val="00116E87"/>
    <w:rsid w:val="00125D0D"/>
    <w:rsid w:val="00154CFE"/>
    <w:rsid w:val="0015603E"/>
    <w:rsid w:val="00163823"/>
    <w:rsid w:val="00163FCE"/>
    <w:rsid w:val="0017074E"/>
    <w:rsid w:val="00174DA7"/>
    <w:rsid w:val="001E4A7B"/>
    <w:rsid w:val="002343B6"/>
    <w:rsid w:val="00314CC7"/>
    <w:rsid w:val="00346DCD"/>
    <w:rsid w:val="003531EC"/>
    <w:rsid w:val="003573DA"/>
    <w:rsid w:val="003F5D04"/>
    <w:rsid w:val="004452CB"/>
    <w:rsid w:val="004636BA"/>
    <w:rsid w:val="004802DA"/>
    <w:rsid w:val="0048125C"/>
    <w:rsid w:val="00483713"/>
    <w:rsid w:val="00502FBA"/>
    <w:rsid w:val="00506215"/>
    <w:rsid w:val="005110B5"/>
    <w:rsid w:val="00545499"/>
    <w:rsid w:val="005971FF"/>
    <w:rsid w:val="005A71FF"/>
    <w:rsid w:val="005C5DC9"/>
    <w:rsid w:val="0069390D"/>
    <w:rsid w:val="007025A3"/>
    <w:rsid w:val="00747CA7"/>
    <w:rsid w:val="0075489D"/>
    <w:rsid w:val="0077259F"/>
    <w:rsid w:val="007C25A3"/>
    <w:rsid w:val="007E4CA1"/>
    <w:rsid w:val="00831D22"/>
    <w:rsid w:val="00892852"/>
    <w:rsid w:val="008C05ED"/>
    <w:rsid w:val="008D2667"/>
    <w:rsid w:val="00921279"/>
    <w:rsid w:val="009354FE"/>
    <w:rsid w:val="00972834"/>
    <w:rsid w:val="0098043A"/>
    <w:rsid w:val="009C079F"/>
    <w:rsid w:val="009C564C"/>
    <w:rsid w:val="00A103DB"/>
    <w:rsid w:val="00A42DA4"/>
    <w:rsid w:val="00A55C4B"/>
    <w:rsid w:val="00AC00D9"/>
    <w:rsid w:val="00AE095F"/>
    <w:rsid w:val="00AE44E7"/>
    <w:rsid w:val="00AE4750"/>
    <w:rsid w:val="00AF7E0B"/>
    <w:rsid w:val="00B0449C"/>
    <w:rsid w:val="00B1426A"/>
    <w:rsid w:val="00B14E04"/>
    <w:rsid w:val="00B1572B"/>
    <w:rsid w:val="00B83D29"/>
    <w:rsid w:val="00BA079C"/>
    <w:rsid w:val="00BB4E79"/>
    <w:rsid w:val="00BB779E"/>
    <w:rsid w:val="00BC04A7"/>
    <w:rsid w:val="00C31B84"/>
    <w:rsid w:val="00C41DCD"/>
    <w:rsid w:val="00C739AC"/>
    <w:rsid w:val="00C76DC7"/>
    <w:rsid w:val="00CA3A32"/>
    <w:rsid w:val="00CA6ACF"/>
    <w:rsid w:val="00CB7BC5"/>
    <w:rsid w:val="00D3690B"/>
    <w:rsid w:val="00D55840"/>
    <w:rsid w:val="00D5742C"/>
    <w:rsid w:val="00DD778E"/>
    <w:rsid w:val="00E34114"/>
    <w:rsid w:val="00E462BB"/>
    <w:rsid w:val="00E6694E"/>
    <w:rsid w:val="00EB5E78"/>
    <w:rsid w:val="00F34402"/>
    <w:rsid w:val="00F45FFD"/>
    <w:rsid w:val="00F52841"/>
    <w:rsid w:val="00F825F0"/>
    <w:rsid w:val="00F8678F"/>
    <w:rsid w:val="00F94BB5"/>
    <w:rsid w:val="00FB4787"/>
    <w:rsid w:val="00FC7B37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  <w:style w:type="paragraph" w:styleId="Paragrafoelenco">
    <w:name w:val="List Paragraph"/>
    <w:rsid w:val="005C5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C5DC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14E04"/>
    <w:rPr>
      <w:b/>
      <w:bCs/>
    </w:rPr>
  </w:style>
  <w:style w:type="character" w:customStyle="1" w:styleId="im">
    <w:name w:val="im"/>
    <w:basedOn w:val="Carpredefinitoparagrafo"/>
    <w:rsid w:val="00A55C4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A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A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to.travel/tick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Roberto Biasiotti</cp:lastModifiedBy>
  <cp:revision>2</cp:revision>
  <cp:lastPrinted>2023-10-05T14:10:00Z</cp:lastPrinted>
  <dcterms:created xsi:type="dcterms:W3CDTF">2023-11-03T10:33:00Z</dcterms:created>
  <dcterms:modified xsi:type="dcterms:W3CDTF">2023-11-03T10:33:00Z</dcterms:modified>
</cp:coreProperties>
</file>