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DC9" w:rsidRDefault="005C5DC9" w:rsidP="005C5DC9">
      <w:pPr>
        <w:jc w:val="both"/>
        <w:rPr>
          <w:rFonts w:ascii="Arial" w:eastAsia="Helvetica Neue" w:hAnsi="Arial" w:cs="Arial"/>
          <w:b/>
          <w:sz w:val="28"/>
          <w:szCs w:val="28"/>
        </w:rPr>
      </w:pPr>
    </w:p>
    <w:p w:rsidR="005110B5" w:rsidRDefault="00104EE8" w:rsidP="005110B5">
      <w:pPr>
        <w:jc w:val="center"/>
        <w:rPr>
          <w:rFonts w:ascii="Arial" w:eastAsia="Helvetica Neue" w:hAnsi="Arial" w:cs="Arial"/>
          <w:b/>
          <w:sz w:val="32"/>
          <w:szCs w:val="28"/>
        </w:rPr>
      </w:pPr>
      <w:r>
        <w:rPr>
          <w:rFonts w:ascii="Arial" w:eastAsia="Helvetica Neue" w:hAnsi="Arial" w:cs="Arial"/>
          <w:b/>
          <w:sz w:val="32"/>
          <w:szCs w:val="28"/>
        </w:rPr>
        <w:t xml:space="preserve">BTO ANTICIPA LE PRIME NOVITÀ </w:t>
      </w:r>
      <w:r w:rsidR="003531EC">
        <w:rPr>
          <w:rFonts w:ascii="Arial" w:eastAsia="Helvetica Neue" w:hAnsi="Arial" w:cs="Arial"/>
          <w:b/>
          <w:sz w:val="32"/>
          <w:szCs w:val="28"/>
        </w:rPr>
        <w:t xml:space="preserve">DELLA </w:t>
      </w:r>
      <w:r w:rsidR="005110B5">
        <w:rPr>
          <w:rFonts w:ascii="Arial" w:eastAsia="Helvetica Neue" w:hAnsi="Arial" w:cs="Arial"/>
          <w:b/>
          <w:sz w:val="32"/>
          <w:szCs w:val="28"/>
        </w:rPr>
        <w:t>15ª</w:t>
      </w:r>
      <w:r w:rsidR="003531EC">
        <w:rPr>
          <w:rFonts w:ascii="Arial" w:eastAsia="Helvetica Neue" w:hAnsi="Arial" w:cs="Arial"/>
          <w:b/>
          <w:sz w:val="32"/>
          <w:szCs w:val="28"/>
        </w:rPr>
        <w:t xml:space="preserve"> EDIZIONE</w:t>
      </w:r>
      <w:r>
        <w:rPr>
          <w:rFonts w:ascii="Arial" w:eastAsia="Helvetica Neue" w:hAnsi="Arial" w:cs="Arial"/>
          <w:b/>
          <w:sz w:val="32"/>
          <w:szCs w:val="28"/>
        </w:rPr>
        <w:t xml:space="preserve">: </w:t>
      </w:r>
    </w:p>
    <w:p w:rsidR="00104EE8" w:rsidRDefault="00104EE8" w:rsidP="00D5742C">
      <w:pPr>
        <w:jc w:val="center"/>
        <w:rPr>
          <w:rFonts w:ascii="Arial" w:eastAsia="Helvetica Neue" w:hAnsi="Arial" w:cs="Arial"/>
          <w:b/>
          <w:sz w:val="32"/>
          <w:szCs w:val="28"/>
        </w:rPr>
      </w:pPr>
      <w:r>
        <w:rPr>
          <w:rFonts w:ascii="Arial" w:eastAsia="Helvetica Neue" w:hAnsi="Arial" w:cs="Arial"/>
          <w:b/>
          <w:sz w:val="32"/>
          <w:szCs w:val="28"/>
        </w:rPr>
        <w:t xml:space="preserve">UN EVENTO SEMPRE </w:t>
      </w:r>
      <w:r w:rsidR="00D5742C">
        <w:rPr>
          <w:rFonts w:ascii="Arial" w:eastAsia="Helvetica Neue" w:hAnsi="Arial" w:cs="Arial"/>
          <w:b/>
          <w:sz w:val="32"/>
          <w:szCs w:val="28"/>
        </w:rPr>
        <w:t>PIÙ GIOVANE, SOCIAL E</w:t>
      </w:r>
      <w:r w:rsidR="005110B5">
        <w:rPr>
          <w:rFonts w:ascii="Arial" w:eastAsia="Helvetica Neue" w:hAnsi="Arial" w:cs="Arial"/>
          <w:b/>
          <w:sz w:val="32"/>
          <w:szCs w:val="28"/>
        </w:rPr>
        <w:t xml:space="preserve"> </w:t>
      </w:r>
      <w:r w:rsidR="00D5742C">
        <w:rPr>
          <w:rFonts w:ascii="Arial" w:eastAsia="Helvetica Neue" w:hAnsi="Arial" w:cs="Arial"/>
          <w:b/>
          <w:sz w:val="32"/>
          <w:szCs w:val="28"/>
        </w:rPr>
        <w:t>“INTELLIGENTE”</w:t>
      </w:r>
    </w:p>
    <w:p w:rsidR="004452CB" w:rsidRDefault="004452CB" w:rsidP="005C5DC9">
      <w:pPr>
        <w:jc w:val="both"/>
        <w:rPr>
          <w:rFonts w:ascii="Arial" w:eastAsia="Helvetica Neue" w:hAnsi="Arial" w:cs="Arial"/>
          <w:sz w:val="28"/>
        </w:rPr>
      </w:pPr>
    </w:p>
    <w:p w:rsidR="003531EC" w:rsidRDefault="005C5DC9" w:rsidP="003531EC">
      <w:pPr>
        <w:jc w:val="center"/>
        <w:rPr>
          <w:rFonts w:ascii="Arial" w:eastAsia="Helvetica Neue" w:hAnsi="Arial" w:cs="Arial"/>
          <w:sz w:val="28"/>
        </w:rPr>
      </w:pPr>
      <w:r w:rsidRPr="004636BA">
        <w:rPr>
          <w:rFonts w:ascii="Arial" w:eastAsia="Helvetica Neue" w:hAnsi="Arial" w:cs="Arial"/>
          <w:sz w:val="28"/>
        </w:rPr>
        <w:t xml:space="preserve">Si avvicina l’atteso appuntamento fiorentino </w:t>
      </w:r>
      <w:r w:rsidR="00EB5E78">
        <w:rPr>
          <w:rFonts w:ascii="Arial" w:eastAsia="Helvetica Neue" w:hAnsi="Arial" w:cs="Arial"/>
          <w:sz w:val="28"/>
        </w:rPr>
        <w:t xml:space="preserve">con </w:t>
      </w:r>
      <w:r w:rsidRPr="004636BA">
        <w:rPr>
          <w:rFonts w:ascii="Arial" w:eastAsia="Helvetica Neue" w:hAnsi="Arial" w:cs="Arial"/>
          <w:sz w:val="28"/>
        </w:rPr>
        <w:t xml:space="preserve">l’innovazione digitale nel turismo, </w:t>
      </w:r>
      <w:r w:rsidRPr="004636BA">
        <w:rPr>
          <w:rFonts w:ascii="Arial" w:eastAsia="Helvetica Neue" w:hAnsi="Arial" w:cs="Arial"/>
          <w:b/>
          <w:bCs/>
          <w:sz w:val="28"/>
        </w:rPr>
        <w:t>BTO – Be Travel Onlife,</w:t>
      </w:r>
      <w:r w:rsidRPr="004636BA">
        <w:rPr>
          <w:rFonts w:ascii="Arial" w:eastAsia="Helvetica Neue" w:hAnsi="Arial" w:cs="Arial"/>
          <w:sz w:val="28"/>
        </w:rPr>
        <w:t xml:space="preserve"> e cominciano a uscire le prime novità</w:t>
      </w:r>
      <w:r w:rsidR="004636BA" w:rsidRPr="004636BA">
        <w:rPr>
          <w:rFonts w:ascii="Arial" w:eastAsia="Helvetica Neue" w:hAnsi="Arial" w:cs="Arial"/>
          <w:sz w:val="28"/>
        </w:rPr>
        <w:t xml:space="preserve">. </w:t>
      </w:r>
    </w:p>
    <w:p w:rsidR="005C5DC9" w:rsidRDefault="004636BA" w:rsidP="003531EC">
      <w:pPr>
        <w:jc w:val="center"/>
        <w:rPr>
          <w:rFonts w:ascii="Arial" w:eastAsia="Helvetica Neue" w:hAnsi="Arial" w:cs="Arial"/>
          <w:sz w:val="28"/>
        </w:rPr>
      </w:pPr>
      <w:r w:rsidRPr="004636BA">
        <w:rPr>
          <w:rFonts w:ascii="Arial" w:eastAsia="Helvetica Neue" w:hAnsi="Arial" w:cs="Arial"/>
          <w:sz w:val="28"/>
        </w:rPr>
        <w:t>Aperta la biglietteria e svelat</w:t>
      </w:r>
      <w:r w:rsidR="004452CB">
        <w:rPr>
          <w:rFonts w:ascii="Arial" w:eastAsia="Helvetica Neue" w:hAnsi="Arial" w:cs="Arial"/>
          <w:sz w:val="28"/>
        </w:rPr>
        <w:t>i</w:t>
      </w:r>
      <w:r w:rsidRPr="004636BA">
        <w:rPr>
          <w:rFonts w:ascii="Arial" w:eastAsia="Helvetica Neue" w:hAnsi="Arial" w:cs="Arial"/>
          <w:sz w:val="28"/>
        </w:rPr>
        <w:t xml:space="preserve"> </w:t>
      </w:r>
      <w:r w:rsidR="004452CB">
        <w:rPr>
          <w:rFonts w:ascii="Arial" w:eastAsia="Helvetica Neue" w:hAnsi="Arial" w:cs="Arial"/>
          <w:sz w:val="28"/>
        </w:rPr>
        <w:t>alcuni degli eventi top</w:t>
      </w:r>
      <w:r w:rsidRPr="004636BA">
        <w:rPr>
          <w:rFonts w:ascii="Arial" w:eastAsia="Helvetica Neue" w:hAnsi="Arial" w:cs="Arial"/>
          <w:sz w:val="28"/>
        </w:rPr>
        <w:t>.</w:t>
      </w:r>
    </w:p>
    <w:p w:rsidR="004452CB" w:rsidRPr="004636BA" w:rsidRDefault="004452CB" w:rsidP="005C5DC9">
      <w:pPr>
        <w:jc w:val="both"/>
        <w:rPr>
          <w:rFonts w:ascii="Arial" w:eastAsia="Helvetica Neue" w:hAnsi="Arial" w:cs="Arial"/>
          <w:sz w:val="28"/>
        </w:rPr>
      </w:pPr>
    </w:p>
    <w:p w:rsidR="005C5DC9" w:rsidRPr="005C5DC9" w:rsidRDefault="005C5DC9" w:rsidP="005C5DC9">
      <w:pPr>
        <w:jc w:val="both"/>
        <w:rPr>
          <w:rFonts w:ascii="Arial" w:eastAsia="Helvetica Neue" w:hAnsi="Arial" w:cs="Arial"/>
        </w:rPr>
      </w:pPr>
    </w:p>
    <w:p w:rsidR="005C5DC9" w:rsidRPr="004636BA" w:rsidRDefault="005C5DC9" w:rsidP="005C5DC9">
      <w:pPr>
        <w:pStyle w:val="NormaleWeb"/>
        <w:shd w:val="clear" w:color="auto" w:fill="FFFFFF"/>
        <w:spacing w:before="0" w:beforeAutospacing="0"/>
        <w:rPr>
          <w:rFonts w:ascii="Arial" w:eastAsia="Helvetica Neue" w:hAnsi="Arial" w:cs="Arial"/>
          <w:iCs/>
          <w:sz w:val="22"/>
          <w:szCs w:val="22"/>
        </w:rPr>
      </w:pPr>
      <w:r w:rsidRPr="004636BA">
        <w:rPr>
          <w:rFonts w:ascii="Arial" w:eastAsia="Helvetica Neue" w:hAnsi="Arial" w:cs="Arial"/>
          <w:sz w:val="22"/>
          <w:szCs w:val="22"/>
        </w:rPr>
        <w:t xml:space="preserve">Firenze, 6 ottobre 2023 - BTO 2023 si svolgerà il </w:t>
      </w:r>
      <w:r w:rsidRPr="004636BA">
        <w:rPr>
          <w:rFonts w:ascii="Arial" w:eastAsia="Helvetica Neue" w:hAnsi="Arial" w:cs="Arial"/>
          <w:b/>
          <w:bCs/>
          <w:sz w:val="22"/>
          <w:szCs w:val="22"/>
        </w:rPr>
        <w:t>22 e 23 novembre</w:t>
      </w:r>
      <w:r w:rsidR="004636BA" w:rsidRPr="004636BA">
        <w:rPr>
          <w:rFonts w:ascii="Arial" w:eastAsia="Helvetica Neue" w:hAnsi="Arial" w:cs="Arial"/>
          <w:b/>
          <w:bCs/>
          <w:sz w:val="22"/>
          <w:szCs w:val="22"/>
        </w:rPr>
        <w:t xml:space="preserve"> </w:t>
      </w:r>
      <w:r w:rsidRPr="004636BA">
        <w:rPr>
          <w:rFonts w:ascii="Arial" w:eastAsia="Helvetica Neue" w:hAnsi="Arial" w:cs="Arial"/>
          <w:b/>
          <w:bCs/>
          <w:sz w:val="22"/>
          <w:szCs w:val="22"/>
        </w:rPr>
        <w:t>a Firenze</w:t>
      </w:r>
      <w:r w:rsidRPr="004636BA">
        <w:rPr>
          <w:rFonts w:ascii="Arial" w:eastAsia="Helvetica Neue" w:hAnsi="Arial" w:cs="Arial"/>
          <w:sz w:val="22"/>
          <w:szCs w:val="22"/>
        </w:rPr>
        <w:t xml:space="preserve">, il tema di quest’anno è: </w:t>
      </w:r>
      <w:r w:rsidRPr="004636BA">
        <w:rPr>
          <w:rFonts w:ascii="Arial" w:eastAsia="Helvetica Neue" w:hAnsi="Arial" w:cs="Arial"/>
          <w:b/>
          <w:bCs/>
          <w:i/>
          <w:sz w:val="22"/>
          <w:szCs w:val="22"/>
        </w:rPr>
        <w:t xml:space="preserve">Sapiens - </w:t>
      </w:r>
      <w:proofErr w:type="spellStart"/>
      <w:r w:rsidRPr="004636BA">
        <w:rPr>
          <w:rFonts w:ascii="Arial" w:eastAsia="Helvetica Neue" w:hAnsi="Arial" w:cs="Arial"/>
          <w:b/>
          <w:bCs/>
          <w:i/>
          <w:sz w:val="22"/>
          <w:szCs w:val="22"/>
        </w:rPr>
        <w:t>Humans</w:t>
      </w:r>
      <w:proofErr w:type="spellEnd"/>
      <w:r w:rsidRPr="004636BA">
        <w:rPr>
          <w:rFonts w:ascii="Arial" w:eastAsia="Helvetica Neue" w:hAnsi="Arial" w:cs="Arial"/>
          <w:b/>
          <w:bCs/>
          <w:i/>
          <w:sz w:val="22"/>
          <w:szCs w:val="22"/>
        </w:rPr>
        <w:t xml:space="preserve"> </w:t>
      </w:r>
      <w:proofErr w:type="spellStart"/>
      <w:r w:rsidRPr="004636BA">
        <w:rPr>
          <w:rFonts w:ascii="Arial" w:eastAsia="Helvetica Neue" w:hAnsi="Arial" w:cs="Arial"/>
          <w:b/>
          <w:bCs/>
          <w:i/>
          <w:sz w:val="22"/>
          <w:szCs w:val="22"/>
        </w:rPr>
        <w:t>meet</w:t>
      </w:r>
      <w:proofErr w:type="spellEnd"/>
      <w:r w:rsidRPr="004636BA">
        <w:rPr>
          <w:rFonts w:ascii="Arial" w:eastAsia="Helvetica Neue" w:hAnsi="Arial" w:cs="Arial"/>
          <w:b/>
          <w:bCs/>
          <w:i/>
          <w:sz w:val="22"/>
          <w:szCs w:val="22"/>
        </w:rPr>
        <w:t xml:space="preserve"> AI</w:t>
      </w:r>
      <w:r w:rsidRPr="004636BA">
        <w:rPr>
          <w:rFonts w:ascii="Arial" w:eastAsia="Helvetica Neue" w:hAnsi="Arial" w:cs="Arial"/>
          <w:i/>
          <w:sz w:val="22"/>
          <w:szCs w:val="22"/>
        </w:rPr>
        <w:t xml:space="preserve">. </w:t>
      </w:r>
      <w:r w:rsidRPr="004636BA">
        <w:rPr>
          <w:rFonts w:ascii="Arial" w:eastAsia="Helvetica Neue" w:hAnsi="Arial" w:cs="Arial"/>
          <w:iCs/>
          <w:sz w:val="22"/>
          <w:szCs w:val="22"/>
        </w:rPr>
        <w:t>L’</w:t>
      </w:r>
      <w:proofErr w:type="spellStart"/>
      <w:r w:rsidRPr="004636BA">
        <w:rPr>
          <w:rFonts w:ascii="Arial" w:eastAsia="Helvetica Neue" w:hAnsi="Arial" w:cs="Arial"/>
          <w:iCs/>
          <w:sz w:val="22"/>
          <w:szCs w:val="22"/>
        </w:rPr>
        <w:t>Advisory</w:t>
      </w:r>
      <w:proofErr w:type="spellEnd"/>
      <w:r w:rsidRPr="004636BA">
        <w:rPr>
          <w:rFonts w:ascii="Arial" w:eastAsia="Helvetica Neue" w:hAnsi="Arial" w:cs="Arial"/>
          <w:iCs/>
          <w:sz w:val="22"/>
          <w:szCs w:val="22"/>
        </w:rPr>
        <w:t xml:space="preserve"> Board di oltre 80 esperti italiani si è riunito il 22 settembre per comporre il programma definitivo che sarà ricchissimo, internazionale e indagherà il tema del momento, l’Intelligenza Artificiale, con un taglio originale. Nei nuovi scenari delineati dai potenti software </w:t>
      </w:r>
      <w:r w:rsidRPr="004636BA">
        <w:rPr>
          <w:rFonts w:ascii="Arial" w:eastAsia="Helvetica Neue" w:hAnsi="Arial" w:cs="Arial"/>
          <w:b/>
          <w:bCs/>
          <w:iCs/>
          <w:sz w:val="22"/>
          <w:szCs w:val="22"/>
        </w:rPr>
        <w:t>di Intelligenza Artificiale, AI generativa</w:t>
      </w:r>
      <w:r w:rsidRPr="004636BA">
        <w:rPr>
          <w:rFonts w:ascii="Arial" w:eastAsia="Helvetica Neue" w:hAnsi="Arial" w:cs="Arial"/>
          <w:iCs/>
          <w:sz w:val="22"/>
          <w:szCs w:val="22"/>
        </w:rPr>
        <w:t>, e da</w:t>
      </w:r>
      <w:r w:rsidRPr="004636BA">
        <w:rPr>
          <w:rFonts w:ascii="Arial" w:eastAsia="Helvetica Neue" w:hAnsi="Arial" w:cs="Arial"/>
          <w:b/>
          <w:bCs/>
          <w:iCs/>
          <w:sz w:val="22"/>
          <w:szCs w:val="22"/>
        </w:rPr>
        <w:t xml:space="preserve"> Chat GPT</w:t>
      </w:r>
      <w:r w:rsidRPr="004636BA">
        <w:rPr>
          <w:rFonts w:ascii="Arial" w:eastAsia="Helvetica Neue" w:hAnsi="Arial" w:cs="Arial"/>
          <w:iCs/>
          <w:sz w:val="22"/>
          <w:szCs w:val="22"/>
        </w:rPr>
        <w:t xml:space="preserve"> in particolare, si prende atto di una rivoluzione profonda dai forti risvolti economici, sociali ed etici. Ma, a differenza del dibattito attuale, </w:t>
      </w:r>
      <w:r w:rsidR="00921279">
        <w:rPr>
          <w:rFonts w:ascii="Arial" w:eastAsia="Helvetica Neue" w:hAnsi="Arial" w:cs="Arial"/>
          <w:iCs/>
          <w:sz w:val="22"/>
          <w:szCs w:val="22"/>
        </w:rPr>
        <w:t xml:space="preserve">principalmente </w:t>
      </w:r>
      <w:r w:rsidRPr="004636BA">
        <w:rPr>
          <w:rFonts w:ascii="Arial" w:eastAsia="Helvetica Neue" w:hAnsi="Arial" w:cs="Arial"/>
          <w:iCs/>
          <w:sz w:val="22"/>
          <w:szCs w:val="22"/>
        </w:rPr>
        <w:t xml:space="preserve">polarizzato sul conflitto tra intelligenza artificiale e umana, abbiamo invece immaginato BTO come un viaggio che superi la contrapposizione tra i due elementi. Ci soffermeremo soprattutto sul fattore umano, </w:t>
      </w:r>
      <w:r w:rsidRPr="004636BA">
        <w:rPr>
          <w:rFonts w:ascii="Arial" w:eastAsia="Helvetica Neue" w:hAnsi="Arial" w:cs="Arial"/>
          <w:b/>
          <w:bCs/>
          <w:iCs/>
          <w:sz w:val="22"/>
          <w:szCs w:val="22"/>
        </w:rPr>
        <w:t>Sapiens</w:t>
      </w:r>
      <w:r w:rsidRPr="004636BA">
        <w:rPr>
          <w:rFonts w:ascii="Arial" w:eastAsia="Helvetica Neue" w:hAnsi="Arial" w:cs="Arial"/>
          <w:iCs/>
          <w:sz w:val="22"/>
          <w:szCs w:val="22"/>
        </w:rPr>
        <w:t>, sempre centrale soprattutto nel turismo, e proveremo a dare risposte alle domande che tutti gli operatori della lunga filiera turistica, si pongono:</w:t>
      </w:r>
    </w:p>
    <w:p w:rsidR="005C5DC9" w:rsidRPr="004636BA" w:rsidRDefault="005C5DC9" w:rsidP="005C5DC9">
      <w:pPr>
        <w:numPr>
          <w:ilvl w:val="0"/>
          <w:numId w:val="1"/>
        </w:numPr>
        <w:shd w:val="clear" w:color="auto" w:fill="FFFFFF"/>
        <w:spacing w:before="100" w:beforeAutospacing="1" w:after="100" w:afterAutospacing="1"/>
        <w:rPr>
          <w:rFonts w:ascii="Arial" w:eastAsia="Helvetica Neue" w:hAnsi="Arial" w:cs="Arial"/>
          <w:iCs/>
          <w:sz w:val="22"/>
          <w:szCs w:val="22"/>
        </w:rPr>
      </w:pPr>
      <w:r w:rsidRPr="004636BA">
        <w:rPr>
          <w:rFonts w:ascii="Arial" w:eastAsia="Helvetica Neue" w:hAnsi="Arial" w:cs="Arial"/>
          <w:iCs/>
          <w:sz w:val="22"/>
          <w:szCs w:val="22"/>
        </w:rPr>
        <w:t>Quali i tempi di questa rivoluzione? </w:t>
      </w:r>
    </w:p>
    <w:p w:rsidR="005C5DC9" w:rsidRPr="004636BA" w:rsidRDefault="005C5DC9" w:rsidP="005C5DC9">
      <w:pPr>
        <w:numPr>
          <w:ilvl w:val="0"/>
          <w:numId w:val="1"/>
        </w:numPr>
        <w:shd w:val="clear" w:color="auto" w:fill="FFFFFF"/>
        <w:spacing w:before="100" w:beforeAutospacing="1" w:after="100" w:afterAutospacing="1"/>
        <w:rPr>
          <w:rFonts w:ascii="Arial" w:eastAsia="Helvetica Neue" w:hAnsi="Arial" w:cs="Arial"/>
          <w:iCs/>
          <w:sz w:val="22"/>
          <w:szCs w:val="22"/>
        </w:rPr>
      </w:pPr>
      <w:r w:rsidRPr="004636BA">
        <w:rPr>
          <w:rFonts w:ascii="Arial" w:eastAsia="Helvetica Neue" w:hAnsi="Arial" w:cs="Arial"/>
          <w:iCs/>
          <w:sz w:val="22"/>
          <w:szCs w:val="22"/>
        </w:rPr>
        <w:t>Quali gli impatti più significativi a breve termine?</w:t>
      </w:r>
    </w:p>
    <w:p w:rsidR="005C5DC9" w:rsidRPr="004636BA" w:rsidRDefault="005C5DC9" w:rsidP="005C5DC9">
      <w:pPr>
        <w:numPr>
          <w:ilvl w:val="0"/>
          <w:numId w:val="1"/>
        </w:numPr>
        <w:shd w:val="clear" w:color="auto" w:fill="FFFFFF"/>
        <w:spacing w:before="100" w:beforeAutospacing="1" w:after="100" w:afterAutospacing="1"/>
        <w:rPr>
          <w:rFonts w:ascii="Arial" w:eastAsia="Helvetica Neue" w:hAnsi="Arial" w:cs="Arial"/>
          <w:iCs/>
          <w:sz w:val="22"/>
          <w:szCs w:val="22"/>
        </w:rPr>
      </w:pPr>
      <w:r w:rsidRPr="004636BA">
        <w:rPr>
          <w:rFonts w:ascii="Arial" w:eastAsia="Helvetica Neue" w:hAnsi="Arial" w:cs="Arial"/>
          <w:iCs/>
          <w:sz w:val="22"/>
          <w:szCs w:val="22"/>
        </w:rPr>
        <w:t>Quali gli spazi per l’intelligenza e le interazioni umane? </w:t>
      </w:r>
    </w:p>
    <w:p w:rsidR="005C5DC9" w:rsidRPr="004636BA" w:rsidRDefault="005C5DC9" w:rsidP="005C5DC9">
      <w:pPr>
        <w:numPr>
          <w:ilvl w:val="0"/>
          <w:numId w:val="1"/>
        </w:numPr>
        <w:shd w:val="clear" w:color="auto" w:fill="FFFFFF"/>
        <w:spacing w:before="100" w:beforeAutospacing="1" w:after="100" w:afterAutospacing="1"/>
        <w:rPr>
          <w:rFonts w:ascii="Arial" w:eastAsia="Helvetica Neue" w:hAnsi="Arial" w:cs="Arial"/>
          <w:iCs/>
          <w:sz w:val="22"/>
          <w:szCs w:val="22"/>
        </w:rPr>
      </w:pPr>
      <w:r w:rsidRPr="004636BA">
        <w:rPr>
          <w:rFonts w:ascii="Arial" w:eastAsia="Helvetica Neue" w:hAnsi="Arial" w:cs="Arial"/>
          <w:iCs/>
          <w:sz w:val="22"/>
          <w:szCs w:val="22"/>
        </w:rPr>
        <w:t>Come evolverà il concetto stesso di “relazione”? </w:t>
      </w:r>
    </w:p>
    <w:p w:rsidR="005C5DC9" w:rsidRPr="004636BA" w:rsidRDefault="005C5DC9" w:rsidP="005C5DC9">
      <w:pPr>
        <w:jc w:val="both"/>
        <w:rPr>
          <w:rFonts w:ascii="Arial" w:eastAsia="Helvetica Neue" w:hAnsi="Arial" w:cs="Arial"/>
          <w:sz w:val="22"/>
          <w:szCs w:val="22"/>
        </w:rPr>
      </w:pPr>
      <w:r w:rsidRPr="004636BA">
        <w:rPr>
          <w:rFonts w:ascii="Arial" w:eastAsia="Helvetica Neue" w:hAnsi="Arial" w:cs="Arial"/>
          <w:iCs/>
          <w:sz w:val="22"/>
          <w:szCs w:val="22"/>
        </w:rPr>
        <w:t xml:space="preserve">Anche la </w:t>
      </w:r>
      <w:r w:rsidRPr="004636BA">
        <w:rPr>
          <w:rFonts w:ascii="Arial" w:eastAsia="Helvetica Neue" w:hAnsi="Arial" w:cs="Arial"/>
          <w:b/>
          <w:bCs/>
          <w:iCs/>
          <w:sz w:val="22"/>
          <w:szCs w:val="22"/>
        </w:rPr>
        <w:t>nuova declinazione grafica</w:t>
      </w:r>
      <w:r w:rsidRPr="004636BA">
        <w:rPr>
          <w:rFonts w:ascii="Arial" w:eastAsia="Helvetica Neue" w:hAnsi="Arial" w:cs="Arial"/>
          <w:iCs/>
          <w:sz w:val="22"/>
          <w:szCs w:val="22"/>
        </w:rPr>
        <w:t xml:space="preserve">, da pochi giorni online, segue il tema centrale di BTO 2023 e rappresenta, in modo innovativo e audace, il </w:t>
      </w:r>
      <w:r w:rsidRPr="004636BA">
        <w:rPr>
          <w:rFonts w:ascii="Arial" w:eastAsia="Helvetica Neue" w:hAnsi="Arial" w:cs="Arial"/>
          <w:sz w:val="22"/>
          <w:szCs w:val="22"/>
        </w:rPr>
        <w:t>processo di sintonizzazione tra uomo e intelligenza artificiale.</w:t>
      </w:r>
    </w:p>
    <w:p w:rsidR="005C5DC9" w:rsidRPr="004636BA" w:rsidRDefault="005C5DC9" w:rsidP="005C5DC9">
      <w:pPr>
        <w:jc w:val="both"/>
        <w:rPr>
          <w:rFonts w:ascii="Arial" w:eastAsia="Helvetica Neue" w:hAnsi="Arial" w:cs="Arial"/>
          <w:sz w:val="22"/>
          <w:szCs w:val="22"/>
        </w:rPr>
      </w:pPr>
    </w:p>
    <w:p w:rsidR="005C5DC9" w:rsidRDefault="005C5DC9" w:rsidP="005C5DC9">
      <w:pPr>
        <w:jc w:val="both"/>
        <w:rPr>
          <w:rFonts w:ascii="Arial" w:eastAsia="Helvetica Neue" w:hAnsi="Arial" w:cs="Arial"/>
          <w:sz w:val="22"/>
          <w:szCs w:val="22"/>
        </w:rPr>
      </w:pPr>
      <w:r w:rsidRPr="004636BA">
        <w:rPr>
          <w:rFonts w:ascii="Arial" w:eastAsia="Helvetica Neue" w:hAnsi="Arial" w:cs="Arial"/>
          <w:sz w:val="22"/>
          <w:szCs w:val="22"/>
        </w:rPr>
        <w:t xml:space="preserve">BTO 2023 ospiterà al suo interno altri eventi legati a temi specifici ma con un denominatore comune: l’innovazione. Il </w:t>
      </w:r>
      <w:r w:rsidR="00104EE8">
        <w:rPr>
          <w:rFonts w:ascii="Arial" w:eastAsia="Helvetica Neue" w:hAnsi="Arial" w:cs="Arial"/>
          <w:sz w:val="22"/>
          <w:szCs w:val="22"/>
        </w:rPr>
        <w:t xml:space="preserve">22 e </w:t>
      </w:r>
      <w:r w:rsidRPr="004636BA">
        <w:rPr>
          <w:rFonts w:ascii="Arial" w:eastAsia="Helvetica Neue" w:hAnsi="Arial" w:cs="Arial"/>
          <w:sz w:val="22"/>
          <w:szCs w:val="22"/>
        </w:rPr>
        <w:t xml:space="preserve">23 novembre, nella la splendida </w:t>
      </w:r>
      <w:r w:rsidRPr="003531EC">
        <w:rPr>
          <w:rFonts w:ascii="Arial" w:eastAsia="Helvetica Neue" w:hAnsi="Arial" w:cs="Arial"/>
          <w:b/>
          <w:bCs/>
          <w:sz w:val="22"/>
          <w:szCs w:val="22"/>
        </w:rPr>
        <w:t>location della Stazione Leopolda,</w:t>
      </w:r>
      <w:r w:rsidRPr="004636BA">
        <w:rPr>
          <w:rFonts w:ascii="Arial" w:eastAsia="Helvetica Neue" w:hAnsi="Arial" w:cs="Arial"/>
          <w:sz w:val="22"/>
          <w:szCs w:val="22"/>
        </w:rPr>
        <w:t xml:space="preserve"> si terranno: </w:t>
      </w:r>
    </w:p>
    <w:p w:rsidR="00921279" w:rsidRPr="004636BA" w:rsidRDefault="00921279" w:rsidP="005C5DC9">
      <w:pPr>
        <w:jc w:val="both"/>
        <w:rPr>
          <w:rFonts w:ascii="Arial" w:eastAsia="Helvetica Neue" w:hAnsi="Arial" w:cs="Arial"/>
          <w:sz w:val="22"/>
          <w:szCs w:val="22"/>
        </w:rPr>
      </w:pPr>
    </w:p>
    <w:p w:rsidR="005C5DC9" w:rsidRPr="004636BA" w:rsidRDefault="005C5DC9" w:rsidP="005C5DC9">
      <w:pPr>
        <w:pStyle w:val="Paragrafoelenco"/>
        <w:numPr>
          <w:ilvl w:val="0"/>
          <w:numId w:val="2"/>
        </w:numPr>
        <w:jc w:val="both"/>
        <w:rPr>
          <w:rFonts w:ascii="Arial" w:eastAsia="Helvetica Neue" w:hAnsi="Arial" w:cs="Arial"/>
          <w:sz w:val="22"/>
          <w:szCs w:val="22"/>
        </w:rPr>
      </w:pPr>
      <w:r w:rsidRPr="004636BA">
        <w:rPr>
          <w:rFonts w:ascii="Arial" w:eastAsia="Helvetica Neue" w:hAnsi="Arial" w:cs="Arial"/>
          <w:b/>
          <w:bCs/>
          <w:sz w:val="22"/>
          <w:szCs w:val="22"/>
        </w:rPr>
        <w:t>Italy Ambassador Awards</w:t>
      </w:r>
      <w:r w:rsidRPr="004636BA">
        <w:rPr>
          <w:rFonts w:ascii="Arial" w:eastAsia="Helvetica Neue" w:hAnsi="Arial" w:cs="Arial"/>
          <w:sz w:val="22"/>
          <w:szCs w:val="22"/>
        </w:rPr>
        <w:t xml:space="preserve"> (IAW) il primo premio italiano per i migliori influencer, </w:t>
      </w:r>
      <w:proofErr w:type="spellStart"/>
      <w:r w:rsidRPr="004636BA">
        <w:rPr>
          <w:rFonts w:ascii="Arial" w:eastAsia="Helvetica Neue" w:hAnsi="Arial" w:cs="Arial"/>
          <w:sz w:val="22"/>
          <w:szCs w:val="22"/>
        </w:rPr>
        <w:t>content</w:t>
      </w:r>
      <w:proofErr w:type="spellEnd"/>
      <w:r w:rsidRPr="004636BA">
        <w:rPr>
          <w:rFonts w:ascii="Arial" w:eastAsia="Helvetica Neue" w:hAnsi="Arial" w:cs="Arial"/>
          <w:sz w:val="22"/>
          <w:szCs w:val="22"/>
        </w:rPr>
        <w:t xml:space="preserve"> creator e blogger di tutto il mondo che promuovono l'Italia;</w:t>
      </w:r>
    </w:p>
    <w:p w:rsidR="004636BA" w:rsidRDefault="005C5DC9" w:rsidP="004636BA">
      <w:pPr>
        <w:pStyle w:val="Paragrafoelenco"/>
        <w:numPr>
          <w:ilvl w:val="0"/>
          <w:numId w:val="2"/>
        </w:numPr>
        <w:jc w:val="both"/>
        <w:rPr>
          <w:rFonts w:ascii="Arial" w:eastAsia="Helvetica Neue" w:hAnsi="Arial" w:cs="Arial"/>
          <w:sz w:val="22"/>
          <w:szCs w:val="22"/>
        </w:rPr>
      </w:pPr>
      <w:r w:rsidRPr="004636BA">
        <w:rPr>
          <w:rFonts w:ascii="Arial" w:eastAsia="Helvetica Neue" w:hAnsi="Arial" w:cs="Arial"/>
          <w:b/>
          <w:bCs/>
          <w:sz w:val="22"/>
          <w:szCs w:val="22"/>
        </w:rPr>
        <w:t xml:space="preserve">Hospitality Project </w:t>
      </w:r>
      <w:proofErr w:type="spellStart"/>
      <w:r w:rsidRPr="004636BA">
        <w:rPr>
          <w:rFonts w:ascii="Arial" w:eastAsia="Helvetica Neue" w:hAnsi="Arial" w:cs="Arial"/>
          <w:b/>
          <w:bCs/>
          <w:sz w:val="22"/>
          <w:szCs w:val="22"/>
        </w:rPr>
        <w:t>Investment</w:t>
      </w:r>
      <w:proofErr w:type="spellEnd"/>
      <w:r w:rsidRPr="004636BA">
        <w:rPr>
          <w:rFonts w:ascii="Arial" w:eastAsia="Helvetica Neue" w:hAnsi="Arial" w:cs="Arial"/>
          <w:b/>
          <w:bCs/>
          <w:sz w:val="22"/>
          <w:szCs w:val="22"/>
        </w:rPr>
        <w:t xml:space="preserve"> in </w:t>
      </w:r>
      <w:proofErr w:type="spellStart"/>
      <w:r w:rsidRPr="004636BA">
        <w:rPr>
          <w:rFonts w:ascii="Arial" w:eastAsia="Helvetica Neue" w:hAnsi="Arial" w:cs="Arial"/>
          <w:b/>
          <w:bCs/>
          <w:sz w:val="22"/>
          <w:szCs w:val="22"/>
        </w:rPr>
        <w:t>Tuscany</w:t>
      </w:r>
      <w:proofErr w:type="spellEnd"/>
      <w:r w:rsidRPr="004636BA">
        <w:rPr>
          <w:rFonts w:ascii="Arial" w:eastAsia="Helvetica Neue" w:hAnsi="Arial" w:cs="Arial"/>
          <w:sz w:val="22"/>
          <w:szCs w:val="22"/>
        </w:rPr>
        <w:t>, un evento focalizzato sul mondo degli investimenti nel settore turistico, sullo sviluppo alberghiero, sulle opportunità che il territorio offre e sulla relativa presentazione di progetti</w:t>
      </w:r>
      <w:r w:rsidR="004636BA">
        <w:rPr>
          <w:rFonts w:ascii="Arial" w:eastAsia="Helvetica Neue" w:hAnsi="Arial" w:cs="Arial"/>
          <w:sz w:val="22"/>
          <w:szCs w:val="22"/>
        </w:rPr>
        <w:t>;</w:t>
      </w:r>
    </w:p>
    <w:p w:rsidR="004636BA" w:rsidRPr="004636BA" w:rsidRDefault="004452CB" w:rsidP="004636BA">
      <w:pPr>
        <w:pStyle w:val="Paragrafoelenco"/>
        <w:numPr>
          <w:ilvl w:val="0"/>
          <w:numId w:val="2"/>
        </w:numPr>
        <w:jc w:val="both"/>
        <w:rPr>
          <w:rFonts w:ascii="Arial" w:eastAsia="Helvetica Neue" w:hAnsi="Arial" w:cs="Arial"/>
          <w:sz w:val="22"/>
          <w:szCs w:val="22"/>
        </w:rPr>
      </w:pPr>
      <w:r>
        <w:rPr>
          <w:rFonts w:ascii="Arial" w:eastAsia="Helvetica Neue" w:hAnsi="Arial" w:cs="Arial"/>
          <w:sz w:val="22"/>
          <w:szCs w:val="22"/>
        </w:rPr>
        <w:t>L’ufficializzazione dell’</w:t>
      </w:r>
      <w:r w:rsidR="004636BA" w:rsidRPr="004452CB">
        <w:rPr>
          <w:rFonts w:ascii="Arial" w:eastAsia="Helvetica Neue" w:hAnsi="Arial" w:cs="Arial"/>
          <w:b/>
          <w:sz w:val="22"/>
          <w:szCs w:val="22"/>
        </w:rPr>
        <w:t>accordo con </w:t>
      </w:r>
      <w:proofErr w:type="spellStart"/>
      <w:r w:rsidR="00D5742C" w:rsidRPr="00D5742C">
        <w:rPr>
          <w:rFonts w:ascii="Arial" w:eastAsia="Helvetica Neue" w:hAnsi="Arial" w:cs="Arial"/>
          <w:b/>
          <w:sz w:val="22"/>
          <w:szCs w:val="22"/>
        </w:rPr>
        <w:t>Phocuswright</w:t>
      </w:r>
      <w:proofErr w:type="spellEnd"/>
      <w:r w:rsidR="004636BA" w:rsidRPr="004452CB">
        <w:rPr>
          <w:rFonts w:ascii="Arial" w:eastAsia="Helvetica Neue" w:hAnsi="Arial" w:cs="Arial"/>
          <w:sz w:val="22"/>
          <w:szCs w:val="22"/>
        </w:rPr>
        <w:t>,</w:t>
      </w:r>
      <w:r w:rsidR="007E4CA1" w:rsidRPr="007E4CA1">
        <w:rPr>
          <w:rFonts w:ascii="Arial" w:eastAsia="Helvetica Neue" w:hAnsi="Arial" w:cs="Arial"/>
          <w:sz w:val="22"/>
          <w:szCs w:val="22"/>
        </w:rPr>
        <w:t xml:space="preserve"> la principale autorità </w:t>
      </w:r>
      <w:r w:rsidR="007E4CA1">
        <w:rPr>
          <w:rFonts w:ascii="Arial" w:eastAsia="Helvetica Neue" w:hAnsi="Arial" w:cs="Arial"/>
          <w:sz w:val="22"/>
          <w:szCs w:val="22"/>
        </w:rPr>
        <w:t xml:space="preserve">nella </w:t>
      </w:r>
      <w:proofErr w:type="spellStart"/>
      <w:r w:rsidR="007E4CA1" w:rsidRPr="007E4CA1">
        <w:rPr>
          <w:rFonts w:ascii="Arial" w:eastAsia="Helvetica Neue" w:hAnsi="Arial" w:cs="Arial"/>
          <w:sz w:val="22"/>
          <w:szCs w:val="22"/>
        </w:rPr>
        <w:t>travel</w:t>
      </w:r>
      <w:proofErr w:type="spellEnd"/>
      <w:r w:rsidR="007E4CA1" w:rsidRPr="007E4CA1">
        <w:rPr>
          <w:rFonts w:ascii="Arial" w:eastAsia="Helvetica Neue" w:hAnsi="Arial" w:cs="Arial"/>
          <w:sz w:val="22"/>
          <w:szCs w:val="22"/>
        </w:rPr>
        <w:t xml:space="preserve"> research</w:t>
      </w:r>
      <w:r w:rsidRPr="004452CB">
        <w:rPr>
          <w:rFonts w:ascii="Arial" w:eastAsia="Helvetica Neue" w:hAnsi="Arial" w:cs="Arial"/>
          <w:sz w:val="22"/>
          <w:szCs w:val="22"/>
        </w:rPr>
        <w:t xml:space="preserve">, </w:t>
      </w:r>
      <w:r w:rsidR="004636BA" w:rsidRPr="004452CB">
        <w:rPr>
          <w:rFonts w:ascii="Arial" w:eastAsia="Helvetica Neue" w:hAnsi="Arial" w:cs="Arial"/>
          <w:sz w:val="22"/>
          <w:szCs w:val="22"/>
        </w:rPr>
        <w:t>che prevede la presentazione di una ricerca appositamente avviata per BTO, sulle applicazioni AI nel mondo del turismo e il loro impatto nei prossimi anni.</w:t>
      </w:r>
    </w:p>
    <w:p w:rsidR="005C5DC9" w:rsidRPr="004636BA" w:rsidRDefault="005C5DC9" w:rsidP="005C5DC9">
      <w:pPr>
        <w:pStyle w:val="Paragrafoelenco"/>
        <w:jc w:val="both"/>
        <w:rPr>
          <w:rFonts w:ascii="Arial" w:eastAsia="Helvetica Neue" w:hAnsi="Arial" w:cs="Arial"/>
          <w:sz w:val="22"/>
          <w:szCs w:val="22"/>
        </w:rPr>
      </w:pPr>
    </w:p>
    <w:p w:rsidR="005C5DC9" w:rsidRPr="004636BA" w:rsidRDefault="005C5DC9" w:rsidP="005C5DC9">
      <w:pPr>
        <w:jc w:val="both"/>
        <w:rPr>
          <w:rFonts w:ascii="Arial" w:eastAsia="Helvetica Neue" w:hAnsi="Arial" w:cs="Arial"/>
          <w:i/>
          <w:sz w:val="22"/>
          <w:szCs w:val="22"/>
        </w:rPr>
      </w:pPr>
      <w:r w:rsidRPr="004636BA">
        <w:rPr>
          <w:rFonts w:ascii="Arial" w:eastAsia="Helvetica Neue" w:hAnsi="Arial" w:cs="Arial"/>
          <w:iCs/>
          <w:sz w:val="22"/>
          <w:szCs w:val="22"/>
        </w:rPr>
        <w:t>Tra pochi giorni verranno pubblicati speaker e temi specifici, declinati ne</w:t>
      </w:r>
      <w:r w:rsidR="007E4CA1">
        <w:rPr>
          <w:rFonts w:ascii="Arial" w:eastAsia="Helvetica Neue" w:hAnsi="Arial" w:cs="Arial"/>
          <w:iCs/>
          <w:sz w:val="22"/>
          <w:szCs w:val="22"/>
        </w:rPr>
        <w:t>i programmi dei</w:t>
      </w:r>
      <w:r w:rsidRPr="004636BA">
        <w:rPr>
          <w:rFonts w:ascii="Arial" w:eastAsia="Helvetica Neue" w:hAnsi="Arial" w:cs="Arial"/>
          <w:iCs/>
          <w:sz w:val="22"/>
          <w:szCs w:val="22"/>
        </w:rPr>
        <w:t xml:space="preserve"> 4 </w:t>
      </w:r>
      <w:proofErr w:type="spellStart"/>
      <w:r w:rsidRPr="004636BA">
        <w:rPr>
          <w:rFonts w:ascii="Arial" w:eastAsia="Helvetica Neue" w:hAnsi="Arial" w:cs="Arial"/>
          <w:iCs/>
          <w:sz w:val="22"/>
          <w:szCs w:val="22"/>
        </w:rPr>
        <w:t>topic</w:t>
      </w:r>
      <w:proofErr w:type="spellEnd"/>
      <w:r w:rsidRPr="004636BA">
        <w:rPr>
          <w:rFonts w:ascii="Arial" w:eastAsia="Helvetica Neue" w:hAnsi="Arial" w:cs="Arial"/>
          <w:iCs/>
          <w:sz w:val="22"/>
          <w:szCs w:val="22"/>
        </w:rPr>
        <w:t xml:space="preserve">: </w:t>
      </w:r>
      <w:r w:rsidRPr="00D5742C">
        <w:rPr>
          <w:rFonts w:ascii="Arial" w:eastAsia="Helvetica Neue" w:hAnsi="Arial" w:cs="Arial"/>
          <w:b/>
          <w:bCs/>
          <w:iCs/>
          <w:sz w:val="22"/>
          <w:szCs w:val="22"/>
        </w:rPr>
        <w:t xml:space="preserve">Destination, Digital </w:t>
      </w:r>
      <w:proofErr w:type="spellStart"/>
      <w:r w:rsidRPr="00D5742C">
        <w:rPr>
          <w:rFonts w:ascii="Arial" w:eastAsia="Helvetica Neue" w:hAnsi="Arial" w:cs="Arial"/>
          <w:b/>
          <w:bCs/>
          <w:iCs/>
          <w:sz w:val="22"/>
          <w:szCs w:val="22"/>
        </w:rPr>
        <w:t>Strategy</w:t>
      </w:r>
      <w:proofErr w:type="spellEnd"/>
      <w:r w:rsidRPr="00D5742C">
        <w:rPr>
          <w:rFonts w:ascii="Arial" w:eastAsia="Helvetica Neue" w:hAnsi="Arial" w:cs="Arial"/>
          <w:b/>
          <w:bCs/>
          <w:iCs/>
          <w:sz w:val="22"/>
          <w:szCs w:val="22"/>
        </w:rPr>
        <w:t>, Food &amp; Wine e Hospitality</w:t>
      </w:r>
      <w:r w:rsidRPr="004636BA">
        <w:rPr>
          <w:rFonts w:ascii="Arial" w:eastAsia="Helvetica Neue" w:hAnsi="Arial" w:cs="Arial"/>
          <w:iCs/>
          <w:sz w:val="22"/>
          <w:szCs w:val="22"/>
        </w:rPr>
        <w:t>. È già possibile, comunque, l’</w:t>
      </w:r>
      <w:r w:rsidRPr="004636BA">
        <w:rPr>
          <w:rFonts w:ascii="Arial" w:eastAsia="Helvetica Neue" w:hAnsi="Arial" w:cs="Arial"/>
          <w:b/>
          <w:bCs/>
          <w:iCs/>
          <w:sz w:val="22"/>
          <w:szCs w:val="22"/>
        </w:rPr>
        <w:t xml:space="preserve">acquisto dei biglietti online </w:t>
      </w:r>
      <w:r w:rsidRPr="004636BA">
        <w:rPr>
          <w:rFonts w:ascii="Arial" w:eastAsia="Helvetica Neue" w:hAnsi="Arial" w:cs="Arial"/>
          <w:iCs/>
          <w:sz w:val="22"/>
          <w:szCs w:val="22"/>
        </w:rPr>
        <w:t>con formule personalizzate e forti agevolazioni per i giovani sotto i 26 anni (biglietto Young People) e per gli operatori della Toscana. L’</w:t>
      </w:r>
      <w:r w:rsidRPr="004636BA">
        <w:rPr>
          <w:rFonts w:ascii="Arial" w:eastAsia="Helvetica Neue" w:hAnsi="Arial" w:cs="Arial"/>
          <w:b/>
          <w:bCs/>
          <w:iCs/>
          <w:sz w:val="22"/>
          <w:szCs w:val="22"/>
        </w:rPr>
        <w:t>Early Booking scade il 31 ottobre</w:t>
      </w:r>
      <w:r w:rsidRPr="004636BA">
        <w:rPr>
          <w:rFonts w:ascii="Arial" w:eastAsia="Helvetica Neue" w:hAnsi="Arial" w:cs="Arial"/>
          <w:iCs/>
          <w:sz w:val="22"/>
          <w:szCs w:val="22"/>
        </w:rPr>
        <w:t>.</w:t>
      </w:r>
    </w:p>
    <w:p w:rsidR="005C5DC9" w:rsidRPr="004636BA" w:rsidRDefault="005C5DC9" w:rsidP="005C5DC9">
      <w:pPr>
        <w:jc w:val="both"/>
        <w:rPr>
          <w:rFonts w:ascii="Arial" w:eastAsia="Helvetica Neue" w:hAnsi="Arial" w:cs="Arial"/>
          <w:sz w:val="22"/>
          <w:szCs w:val="22"/>
        </w:rPr>
      </w:pPr>
    </w:p>
    <w:p w:rsidR="005C5DC9" w:rsidRPr="004636BA" w:rsidRDefault="005C5DC9" w:rsidP="005C5DC9">
      <w:pPr>
        <w:jc w:val="both"/>
        <w:rPr>
          <w:rFonts w:ascii="Arial" w:eastAsia="Helvetica Neue" w:hAnsi="Arial" w:cs="Arial"/>
          <w:sz w:val="22"/>
          <w:szCs w:val="22"/>
        </w:rPr>
      </w:pPr>
      <w:r w:rsidRPr="004636BA">
        <w:rPr>
          <w:rFonts w:ascii="Arial" w:eastAsia="Helvetica Neue" w:hAnsi="Arial" w:cs="Arial"/>
          <w:sz w:val="22"/>
          <w:szCs w:val="22"/>
        </w:rPr>
        <w:t>Rimanendo in tema giovani,</w:t>
      </w:r>
      <w:r w:rsidRPr="004636BA">
        <w:rPr>
          <w:rFonts w:ascii="Arial" w:eastAsia="Helvetica Neue" w:hAnsi="Arial" w:cs="Arial"/>
          <w:b/>
          <w:bCs/>
          <w:sz w:val="22"/>
          <w:szCs w:val="22"/>
        </w:rPr>
        <w:t xml:space="preserve"> </w:t>
      </w:r>
      <w:r w:rsidRPr="004636BA">
        <w:rPr>
          <w:rFonts w:ascii="Arial" w:eastAsia="Helvetica Neue" w:hAnsi="Arial" w:cs="Arial"/>
          <w:sz w:val="22"/>
          <w:szCs w:val="22"/>
        </w:rPr>
        <w:t xml:space="preserve">svelati </w:t>
      </w:r>
      <w:r w:rsidRPr="004636BA">
        <w:rPr>
          <w:rFonts w:ascii="Arial" w:eastAsia="Helvetica Neue" w:hAnsi="Arial" w:cs="Arial"/>
          <w:b/>
          <w:bCs/>
          <w:sz w:val="22"/>
          <w:szCs w:val="22"/>
        </w:rPr>
        <w:t xml:space="preserve">i dieci vincitori della </w:t>
      </w:r>
      <w:r w:rsidRPr="004636BA">
        <w:rPr>
          <w:rFonts w:ascii="Arial" w:eastAsia="Helvetica Neue" w:hAnsi="Arial" w:cs="Arial"/>
          <w:b/>
          <w:bCs/>
          <w:i/>
          <w:iCs/>
          <w:sz w:val="22"/>
          <w:szCs w:val="22"/>
        </w:rPr>
        <w:t>call for Young Speaker</w:t>
      </w:r>
      <w:r w:rsidRPr="004636BA">
        <w:rPr>
          <w:rFonts w:ascii="Arial" w:eastAsia="Helvetica Neue" w:hAnsi="Arial" w:cs="Arial"/>
          <w:sz w:val="22"/>
          <w:szCs w:val="22"/>
        </w:rPr>
        <w:t xml:space="preserve">, l’iniziativa di BTO finalizzata a guardare il futuro del turismo con gli occhi di chi ne sarà protagonista. Dopo il successo del 2022, ancora più numerose le proposte arrivate nelle scorse settimane, dalle ricerche accademiche alle start up, passando per analisi di mercato ed esperienze divenute buone pratiche. Sul sito sono indicati i nomi dei giovani under 35 che sono stati selezionati e che, quindi, saliranno sul palco di BTO nei panel di apertura e chiusura dell’evento. </w:t>
      </w:r>
    </w:p>
    <w:p w:rsidR="005C5DC9" w:rsidRPr="004636BA" w:rsidRDefault="005C5DC9" w:rsidP="005C5DC9">
      <w:pPr>
        <w:jc w:val="both"/>
        <w:rPr>
          <w:rFonts w:ascii="Arial" w:eastAsia="Helvetica Neue" w:hAnsi="Arial" w:cs="Arial"/>
          <w:sz w:val="22"/>
          <w:szCs w:val="22"/>
        </w:rPr>
      </w:pPr>
    </w:p>
    <w:p w:rsidR="005C5DC9" w:rsidRPr="004636BA" w:rsidRDefault="005C5DC9" w:rsidP="005C5DC9">
      <w:pPr>
        <w:rPr>
          <w:rFonts w:ascii="Arial" w:eastAsia="Helvetica Neue" w:hAnsi="Arial" w:cs="Arial"/>
          <w:sz w:val="22"/>
          <w:szCs w:val="22"/>
        </w:rPr>
      </w:pPr>
      <w:r w:rsidRPr="004636BA">
        <w:rPr>
          <w:rFonts w:ascii="Arial" w:eastAsia="Helvetica Neue" w:hAnsi="Arial" w:cs="Arial"/>
          <w:sz w:val="22"/>
          <w:szCs w:val="22"/>
        </w:rPr>
        <w:t xml:space="preserve">Lato comunicazione, sono online le due Call per il </w:t>
      </w:r>
      <w:r w:rsidRPr="004636BA">
        <w:rPr>
          <w:rFonts w:ascii="Arial" w:eastAsia="Helvetica Neue" w:hAnsi="Arial" w:cs="Arial"/>
          <w:b/>
          <w:bCs/>
          <w:sz w:val="22"/>
          <w:szCs w:val="22"/>
        </w:rPr>
        <w:t xml:space="preserve">Social Media Team </w:t>
      </w:r>
      <w:r w:rsidRPr="004636BA">
        <w:rPr>
          <w:rFonts w:ascii="Arial" w:eastAsia="Helvetica Neue" w:hAnsi="Arial" w:cs="Arial"/>
          <w:sz w:val="22"/>
          <w:szCs w:val="22"/>
        </w:rPr>
        <w:t xml:space="preserve">e per il </w:t>
      </w:r>
      <w:proofErr w:type="spellStart"/>
      <w:r w:rsidRPr="004636BA">
        <w:rPr>
          <w:rFonts w:ascii="Arial" w:eastAsia="Helvetica Neue" w:hAnsi="Arial" w:cs="Arial"/>
          <w:b/>
          <w:bCs/>
          <w:sz w:val="22"/>
          <w:szCs w:val="22"/>
        </w:rPr>
        <w:t>Tuscany</w:t>
      </w:r>
      <w:proofErr w:type="spellEnd"/>
      <w:r w:rsidRPr="004636BA">
        <w:rPr>
          <w:rFonts w:ascii="Arial" w:eastAsia="Helvetica Neue" w:hAnsi="Arial" w:cs="Arial"/>
          <w:b/>
          <w:bCs/>
          <w:sz w:val="22"/>
          <w:szCs w:val="22"/>
        </w:rPr>
        <w:t xml:space="preserve"> Team</w:t>
      </w:r>
      <w:r w:rsidRPr="004636BA">
        <w:rPr>
          <w:rFonts w:ascii="Arial" w:eastAsia="Helvetica Neue" w:hAnsi="Arial" w:cs="Arial"/>
          <w:sz w:val="22"/>
          <w:szCs w:val="22"/>
        </w:rPr>
        <w:t xml:space="preserve"> di BTO 2023. Come ogni anno BTO si apre a una narrazione social molto personale da affiancare a quella istituzionale. </w:t>
      </w:r>
      <w:r w:rsidRPr="004636BA">
        <w:rPr>
          <w:rFonts w:ascii="Arial" w:eastAsia="Helvetica Neue" w:hAnsi="Arial" w:cs="Arial"/>
          <w:sz w:val="22"/>
          <w:szCs w:val="22"/>
          <w:lang w:val="it"/>
        </w:rPr>
        <w:t xml:space="preserve">Per contribuire live al racconto e all’analisi dei contenuti di BTO 2023, </w:t>
      </w:r>
      <w:r w:rsidRPr="004636BA">
        <w:rPr>
          <w:rFonts w:ascii="Arial" w:eastAsia="Helvetica Neue" w:hAnsi="Arial" w:cs="Arial"/>
          <w:sz w:val="22"/>
          <w:szCs w:val="22"/>
        </w:rPr>
        <w:t>ci rivolgiamo a</w:t>
      </w:r>
      <w:r w:rsidRPr="004636BA">
        <w:rPr>
          <w:rFonts w:ascii="Arial" w:eastAsia="Helvetica Neue" w:hAnsi="Arial" w:cs="Arial"/>
          <w:sz w:val="22"/>
          <w:szCs w:val="22"/>
          <w:lang w:val="it"/>
        </w:rPr>
        <w:t xml:space="preserve"> persone da coinvolgere sulla base della motivazione</w:t>
      </w:r>
      <w:r w:rsidRPr="004636BA">
        <w:rPr>
          <w:rFonts w:ascii="Arial" w:eastAsia="Helvetica Neue" w:hAnsi="Arial" w:cs="Arial"/>
          <w:sz w:val="22"/>
          <w:szCs w:val="22"/>
        </w:rPr>
        <w:t xml:space="preserve"> e</w:t>
      </w:r>
      <w:r w:rsidRPr="004636BA">
        <w:rPr>
          <w:rFonts w:ascii="Arial" w:eastAsia="Helvetica Neue" w:hAnsi="Arial" w:cs="Arial"/>
          <w:sz w:val="22"/>
          <w:szCs w:val="22"/>
          <w:lang w:val="it"/>
        </w:rPr>
        <w:t xml:space="preserve"> della creatività narrativa </w:t>
      </w:r>
      <w:r w:rsidRPr="004636BA">
        <w:rPr>
          <w:rFonts w:ascii="Arial" w:eastAsia="Helvetica Neue" w:hAnsi="Arial" w:cs="Arial"/>
          <w:sz w:val="22"/>
          <w:szCs w:val="22"/>
        </w:rPr>
        <w:t>sulle piattaforme</w:t>
      </w:r>
      <w:r w:rsidRPr="004636BA">
        <w:rPr>
          <w:rFonts w:ascii="Arial" w:eastAsia="Helvetica Neue" w:hAnsi="Arial" w:cs="Arial"/>
          <w:sz w:val="22"/>
          <w:szCs w:val="22"/>
          <w:lang w:val="it"/>
        </w:rPr>
        <w:t xml:space="preserve"> social. </w:t>
      </w:r>
      <w:r w:rsidR="00506215">
        <w:rPr>
          <w:rFonts w:ascii="Arial" w:eastAsia="Helvetica Neue" w:hAnsi="Arial" w:cs="Arial"/>
          <w:sz w:val="22"/>
          <w:szCs w:val="22"/>
          <w:lang w:val="it"/>
        </w:rPr>
        <w:t xml:space="preserve">Tra le diverse competenze che andranno valutate, sono state inserite per la prima volta quelle sugli strumenti di Intelligenza Artificiale. </w:t>
      </w:r>
      <w:r w:rsidRPr="004636BA">
        <w:rPr>
          <w:rFonts w:ascii="Arial" w:eastAsia="Helvetica Neue" w:hAnsi="Arial" w:cs="Arial"/>
          <w:sz w:val="22"/>
          <w:szCs w:val="22"/>
        </w:rPr>
        <w:t>BTO, a sua volta, offre un’esperienza molto diversa rispetto ai semplici visitatori: i vincitori avranno infatti la possibilità di entrare nel back stage dell’evento con privilegiate opportunità di n</w:t>
      </w:r>
      <w:proofErr w:type="spellStart"/>
      <w:r w:rsidRPr="004636BA">
        <w:rPr>
          <w:rFonts w:ascii="Arial" w:eastAsia="Helvetica Neue" w:hAnsi="Arial" w:cs="Arial"/>
          <w:sz w:val="22"/>
          <w:szCs w:val="22"/>
          <w:lang w:val="it"/>
        </w:rPr>
        <w:t>etworking</w:t>
      </w:r>
      <w:proofErr w:type="spellEnd"/>
      <w:r w:rsidRPr="004636BA">
        <w:rPr>
          <w:rFonts w:ascii="Arial" w:eastAsia="Helvetica Neue" w:hAnsi="Arial" w:cs="Arial"/>
          <w:sz w:val="22"/>
          <w:szCs w:val="22"/>
          <w:lang w:val="it"/>
        </w:rPr>
        <w:t xml:space="preserve"> diretto con gli speaker</w:t>
      </w:r>
      <w:r w:rsidRPr="004636BA">
        <w:rPr>
          <w:rFonts w:ascii="Arial" w:eastAsia="Helvetica Neue" w:hAnsi="Arial" w:cs="Arial"/>
          <w:sz w:val="22"/>
          <w:szCs w:val="22"/>
        </w:rPr>
        <w:t xml:space="preserve"> nazionali e internazionali. La scadenza è 17 ottobre 2023.</w:t>
      </w:r>
    </w:p>
    <w:p w:rsidR="005C5DC9" w:rsidRPr="004636BA" w:rsidRDefault="005C5DC9" w:rsidP="005C5DC9">
      <w:pPr>
        <w:rPr>
          <w:rFonts w:ascii="Arial" w:eastAsia="Helvetica Neue" w:hAnsi="Arial" w:cs="Arial"/>
          <w:sz w:val="22"/>
          <w:szCs w:val="22"/>
        </w:rPr>
      </w:pPr>
      <w:r w:rsidRPr="004636BA">
        <w:rPr>
          <w:rFonts w:ascii="Arial" w:eastAsia="Helvetica Neue" w:hAnsi="Arial" w:cs="Arial"/>
          <w:sz w:val="22"/>
          <w:szCs w:val="22"/>
        </w:rPr>
        <w:t>[https://www.bto.travel/call-for-social-media-team-e-tuscany-team/]</w:t>
      </w:r>
    </w:p>
    <w:p w:rsidR="005C5DC9" w:rsidRPr="004636BA" w:rsidRDefault="005C5DC9" w:rsidP="005C5DC9">
      <w:pPr>
        <w:jc w:val="both"/>
        <w:rPr>
          <w:rFonts w:ascii="Arial" w:eastAsia="Helvetica Neue" w:hAnsi="Arial" w:cs="Arial"/>
          <w:sz w:val="22"/>
          <w:szCs w:val="22"/>
        </w:rPr>
      </w:pPr>
    </w:p>
    <w:p w:rsidR="005C5DC9" w:rsidRPr="004636BA" w:rsidRDefault="005C5DC9" w:rsidP="005C5DC9">
      <w:pPr>
        <w:jc w:val="both"/>
        <w:rPr>
          <w:rFonts w:ascii="Arial" w:eastAsia="Helvetica Neue" w:hAnsi="Arial" w:cs="Arial"/>
          <w:sz w:val="22"/>
          <w:szCs w:val="22"/>
        </w:rPr>
      </w:pPr>
      <w:r w:rsidRPr="004636BA">
        <w:rPr>
          <w:rFonts w:ascii="Arial" w:eastAsia="Helvetica Neue" w:hAnsi="Arial" w:cs="Arial"/>
          <w:sz w:val="22"/>
          <w:szCs w:val="22"/>
        </w:rPr>
        <w:t xml:space="preserve">Ultima novità, ma non per importanza, </w:t>
      </w:r>
      <w:r w:rsidRPr="004636BA">
        <w:rPr>
          <w:rFonts w:ascii="Arial" w:eastAsia="Helvetica Neue" w:hAnsi="Arial" w:cs="Arial"/>
          <w:b/>
          <w:bCs/>
          <w:sz w:val="22"/>
          <w:szCs w:val="22"/>
        </w:rPr>
        <w:t>BTO on Tour</w:t>
      </w:r>
      <w:r w:rsidRPr="004636BA">
        <w:rPr>
          <w:rFonts w:ascii="Arial" w:eastAsia="Helvetica Neue" w:hAnsi="Arial" w:cs="Arial"/>
          <w:sz w:val="22"/>
          <w:szCs w:val="22"/>
        </w:rPr>
        <w:t>, una serie di incontri in alcuni territori italiani a forte vocazione turistica che si stanno svolgendo in questo periodo e ci condurranno al grande evento di Firenze. BTO on Tour è un’iniziativa di formazione itinerante di </w:t>
      </w:r>
      <w:r w:rsidRPr="004636BA">
        <w:rPr>
          <w:rFonts w:ascii="Arial" w:eastAsia="Helvetica Neue" w:hAnsi="Arial" w:cs="Arial"/>
          <w:b/>
          <w:bCs/>
          <w:sz w:val="22"/>
          <w:szCs w:val="22"/>
        </w:rPr>
        <w:t>BTO – Be Travel Onlife</w:t>
      </w:r>
      <w:r w:rsidRPr="004636BA">
        <w:rPr>
          <w:rFonts w:ascii="Arial" w:eastAsia="Helvetica Neue" w:hAnsi="Arial" w:cs="Arial"/>
          <w:sz w:val="22"/>
          <w:szCs w:val="22"/>
        </w:rPr>
        <w:t>, in collaborazione con il </w:t>
      </w:r>
      <w:r w:rsidRPr="004636BA">
        <w:rPr>
          <w:rFonts w:ascii="Arial" w:eastAsia="Helvetica Neue" w:hAnsi="Arial" w:cs="Arial"/>
          <w:b/>
          <w:bCs/>
          <w:sz w:val="22"/>
          <w:szCs w:val="22"/>
        </w:rPr>
        <w:t>Sistema delle Camere di Commercio italiane</w:t>
      </w:r>
      <w:r w:rsidRPr="004636BA">
        <w:rPr>
          <w:rFonts w:ascii="Arial" w:eastAsia="Helvetica Neue" w:hAnsi="Arial" w:cs="Arial"/>
          <w:sz w:val="22"/>
          <w:szCs w:val="22"/>
        </w:rPr>
        <w:t xml:space="preserve">. Dopo la data e il successo di pubblico della prima tappa in </w:t>
      </w:r>
      <w:r w:rsidRPr="004636BA">
        <w:rPr>
          <w:rFonts w:ascii="Arial" w:eastAsia="Helvetica Neue" w:hAnsi="Arial" w:cs="Arial"/>
          <w:b/>
          <w:bCs/>
          <w:sz w:val="22"/>
          <w:szCs w:val="22"/>
        </w:rPr>
        <w:t>Alta Valtellina</w:t>
      </w:r>
      <w:r w:rsidRPr="004636BA">
        <w:rPr>
          <w:rFonts w:ascii="Arial" w:eastAsia="Helvetica Neue" w:hAnsi="Arial" w:cs="Arial"/>
          <w:sz w:val="22"/>
          <w:szCs w:val="22"/>
        </w:rPr>
        <w:t xml:space="preserve">, le prossime date sono: </w:t>
      </w:r>
      <w:r w:rsidRPr="004636BA">
        <w:rPr>
          <w:rFonts w:ascii="Arial" w:eastAsia="Helvetica Neue" w:hAnsi="Arial" w:cs="Arial"/>
          <w:b/>
          <w:bCs/>
          <w:sz w:val="22"/>
          <w:szCs w:val="22"/>
        </w:rPr>
        <w:t>Siena</w:t>
      </w:r>
      <w:r w:rsidRPr="004636BA">
        <w:rPr>
          <w:rFonts w:ascii="Arial" w:eastAsia="Helvetica Neue" w:hAnsi="Arial" w:cs="Arial"/>
          <w:sz w:val="22"/>
          <w:szCs w:val="22"/>
        </w:rPr>
        <w:t xml:space="preserve"> il 17 ottobre</w:t>
      </w:r>
      <w:r w:rsidR="00506215">
        <w:rPr>
          <w:rFonts w:ascii="Arial" w:eastAsia="Helvetica Neue" w:hAnsi="Arial" w:cs="Arial"/>
          <w:sz w:val="22"/>
          <w:szCs w:val="22"/>
        </w:rPr>
        <w:t xml:space="preserve"> e</w:t>
      </w:r>
      <w:r w:rsidRPr="004636BA">
        <w:rPr>
          <w:rFonts w:ascii="Arial" w:eastAsia="Helvetica Neue" w:hAnsi="Arial" w:cs="Arial"/>
          <w:sz w:val="22"/>
          <w:szCs w:val="22"/>
        </w:rPr>
        <w:t xml:space="preserve"> </w:t>
      </w:r>
      <w:r w:rsidRPr="004636BA">
        <w:rPr>
          <w:rFonts w:ascii="Arial" w:eastAsia="Helvetica Neue" w:hAnsi="Arial" w:cs="Arial"/>
          <w:b/>
          <w:bCs/>
          <w:sz w:val="22"/>
          <w:szCs w:val="22"/>
        </w:rPr>
        <w:t>Pietrasanta</w:t>
      </w:r>
      <w:r w:rsidRPr="004636BA">
        <w:rPr>
          <w:rFonts w:ascii="Arial" w:eastAsia="Helvetica Neue" w:hAnsi="Arial" w:cs="Arial"/>
          <w:sz w:val="22"/>
          <w:szCs w:val="22"/>
        </w:rPr>
        <w:t xml:space="preserve"> il 7 novembre.</w:t>
      </w:r>
    </w:p>
    <w:p w:rsidR="004452CB" w:rsidRDefault="004452CB" w:rsidP="004452CB">
      <w:pPr>
        <w:spacing w:line="252" w:lineRule="auto"/>
        <w:ind w:right="-142"/>
        <w:rPr>
          <w:rFonts w:ascii="Arial" w:hAnsi="Arial" w:cs="Arial"/>
          <w:color w:val="000000"/>
          <w:sz w:val="20"/>
          <w:szCs w:val="20"/>
        </w:rPr>
      </w:pPr>
    </w:p>
    <w:p w:rsidR="004452CB" w:rsidRDefault="004452CB" w:rsidP="004452CB">
      <w:pPr>
        <w:spacing w:line="252" w:lineRule="auto"/>
        <w:ind w:right="-142"/>
        <w:rPr>
          <w:rFonts w:ascii="Arial" w:hAnsi="Arial" w:cs="Arial"/>
          <w:color w:val="000000"/>
          <w:sz w:val="20"/>
          <w:szCs w:val="20"/>
        </w:rPr>
      </w:pPr>
    </w:p>
    <w:p w:rsidR="00921279" w:rsidRPr="00921279" w:rsidRDefault="00921279" w:rsidP="00921279">
      <w:pPr>
        <w:spacing w:line="252" w:lineRule="auto"/>
        <w:ind w:right="-142"/>
        <w:rPr>
          <w:rFonts w:ascii="Arial" w:hAnsi="Arial" w:cs="Arial"/>
          <w:color w:val="000000"/>
          <w:sz w:val="20"/>
          <w:szCs w:val="20"/>
        </w:rPr>
      </w:pPr>
      <w:r w:rsidRPr="00921279">
        <w:rPr>
          <w:rFonts w:ascii="Arial" w:hAnsi="Arial" w:cs="Arial"/>
          <w:color w:val="000000"/>
          <w:sz w:val="20"/>
          <w:szCs w:val="20"/>
        </w:rPr>
        <w:t xml:space="preserve">Questo il link per l’acquisto ticket </w:t>
      </w:r>
      <w:hyperlink r:id="rId7" w:history="1">
        <w:r w:rsidRPr="00921279">
          <w:rPr>
            <w:rStyle w:val="Collegamentoipertestuale"/>
            <w:rFonts w:ascii="Arial" w:hAnsi="Arial" w:cs="Arial"/>
            <w:sz w:val="20"/>
            <w:szCs w:val="20"/>
          </w:rPr>
          <w:t>https://www.bto.travel/ticket/</w:t>
        </w:r>
      </w:hyperlink>
      <w:r w:rsidRPr="00921279">
        <w:rPr>
          <w:rFonts w:ascii="Arial" w:hAnsi="Arial" w:cs="Arial"/>
          <w:color w:val="000000"/>
          <w:sz w:val="20"/>
          <w:szCs w:val="20"/>
        </w:rPr>
        <w:t xml:space="preserve"> </w:t>
      </w:r>
    </w:p>
    <w:p w:rsidR="00921279" w:rsidRPr="00921279" w:rsidRDefault="00921279" w:rsidP="00921279">
      <w:pPr>
        <w:spacing w:line="252" w:lineRule="auto"/>
        <w:ind w:right="-142"/>
        <w:rPr>
          <w:rFonts w:ascii="Arial" w:hAnsi="Arial" w:cs="Arial"/>
          <w:color w:val="000000"/>
          <w:sz w:val="20"/>
          <w:szCs w:val="20"/>
        </w:rPr>
      </w:pPr>
      <w:proofErr w:type="spellStart"/>
      <w:r w:rsidRPr="00921279">
        <w:rPr>
          <w:rFonts w:ascii="Arial" w:hAnsi="Arial" w:cs="Arial"/>
          <w:color w:val="000000"/>
          <w:sz w:val="20"/>
          <w:szCs w:val="20"/>
        </w:rPr>
        <w:t>Main</w:t>
      </w:r>
      <w:proofErr w:type="spellEnd"/>
      <w:r w:rsidRPr="00921279">
        <w:rPr>
          <w:rFonts w:ascii="Arial" w:hAnsi="Arial" w:cs="Arial"/>
          <w:color w:val="000000"/>
          <w:sz w:val="20"/>
          <w:szCs w:val="20"/>
        </w:rPr>
        <w:t xml:space="preserve"> Sponsor BTO2022: </w:t>
      </w:r>
      <w:proofErr w:type="spellStart"/>
      <w:r w:rsidRPr="00921279">
        <w:rPr>
          <w:rFonts w:ascii="Arial" w:hAnsi="Arial" w:cs="Arial"/>
          <w:color w:val="000000"/>
          <w:sz w:val="20"/>
          <w:szCs w:val="20"/>
        </w:rPr>
        <w:t>WineAround</w:t>
      </w:r>
      <w:proofErr w:type="spellEnd"/>
      <w:r w:rsidRPr="00921279">
        <w:rPr>
          <w:rFonts w:ascii="Arial" w:hAnsi="Arial" w:cs="Arial"/>
          <w:color w:val="000000"/>
          <w:sz w:val="20"/>
          <w:szCs w:val="20"/>
        </w:rPr>
        <w:t>.</w:t>
      </w:r>
    </w:p>
    <w:p w:rsidR="00921279" w:rsidRDefault="00921279" w:rsidP="00921279">
      <w:pPr>
        <w:spacing w:line="252" w:lineRule="auto"/>
        <w:ind w:right="-142"/>
        <w:rPr>
          <w:rFonts w:ascii="Arial" w:hAnsi="Arial" w:cs="Arial"/>
          <w:color w:val="000000"/>
          <w:sz w:val="20"/>
          <w:szCs w:val="20"/>
        </w:rPr>
      </w:pPr>
    </w:p>
    <w:p w:rsidR="00921279" w:rsidRPr="00921279" w:rsidRDefault="00921279" w:rsidP="00921279">
      <w:pPr>
        <w:spacing w:line="252" w:lineRule="auto"/>
        <w:ind w:right="-142"/>
        <w:rPr>
          <w:rFonts w:ascii="Arial" w:hAnsi="Arial" w:cs="Arial"/>
          <w:i/>
          <w:iCs/>
          <w:color w:val="000000"/>
          <w:sz w:val="20"/>
          <w:szCs w:val="20"/>
        </w:rPr>
      </w:pPr>
      <w:r w:rsidRPr="00921279">
        <w:rPr>
          <w:rFonts w:ascii="Arial" w:hAnsi="Arial" w:cs="Arial"/>
          <w:i/>
          <w:iCs/>
          <w:color w:val="000000"/>
          <w:sz w:val="20"/>
          <w:szCs w:val="20"/>
        </w:rPr>
        <w:t xml:space="preserve">BTO – Be Travel Onlife è un marchio di proprietà di Regione Toscana e Camera di Commercio di Firenze. L’organizzazione è affidata a Toscana Promozione Turistica, </w:t>
      </w:r>
      <w:proofErr w:type="spellStart"/>
      <w:r w:rsidRPr="00921279">
        <w:rPr>
          <w:rFonts w:ascii="Arial" w:hAnsi="Arial" w:cs="Arial"/>
          <w:i/>
          <w:iCs/>
          <w:color w:val="000000"/>
          <w:sz w:val="20"/>
          <w:szCs w:val="20"/>
        </w:rPr>
        <w:t>PromoFirenze</w:t>
      </w:r>
      <w:proofErr w:type="spellEnd"/>
      <w:r w:rsidRPr="00921279">
        <w:rPr>
          <w:rFonts w:ascii="Arial" w:hAnsi="Arial" w:cs="Arial"/>
          <w:i/>
          <w:iCs/>
          <w:color w:val="000000"/>
          <w:sz w:val="20"/>
          <w:szCs w:val="20"/>
        </w:rPr>
        <w:t xml:space="preserve"> - Azienda Speciale della Camera di Commercio di Firenze e Fondazione Sistema Toscana.</w:t>
      </w:r>
    </w:p>
    <w:p w:rsidR="00921279" w:rsidRDefault="00921279" w:rsidP="004452CB">
      <w:pPr>
        <w:spacing w:line="252" w:lineRule="auto"/>
        <w:ind w:right="-142"/>
        <w:rPr>
          <w:rFonts w:ascii="Arial" w:hAnsi="Arial" w:cs="Arial"/>
          <w:color w:val="000000"/>
          <w:sz w:val="20"/>
          <w:szCs w:val="20"/>
        </w:rPr>
      </w:pPr>
    </w:p>
    <w:p w:rsidR="004452CB" w:rsidRPr="003573DA" w:rsidRDefault="004452CB" w:rsidP="004452CB">
      <w:pPr>
        <w:spacing w:line="252" w:lineRule="auto"/>
        <w:ind w:right="-142"/>
        <w:rPr>
          <w:rFonts w:ascii="Arial" w:hAnsi="Arial" w:cs="Arial"/>
          <w:color w:val="000000"/>
          <w:sz w:val="20"/>
          <w:szCs w:val="20"/>
        </w:rPr>
      </w:pPr>
      <w:r w:rsidRPr="003573DA">
        <w:rPr>
          <w:rFonts w:ascii="Arial" w:hAnsi="Arial" w:cs="Arial"/>
          <w:color w:val="000000"/>
          <w:sz w:val="20"/>
          <w:szCs w:val="20"/>
        </w:rPr>
        <w:t>Contatti ufficio Stampa</w:t>
      </w:r>
    </w:p>
    <w:p w:rsidR="004452CB" w:rsidRDefault="004452CB" w:rsidP="004452CB">
      <w:pPr>
        <w:spacing w:line="252" w:lineRule="auto"/>
        <w:ind w:right="-142"/>
        <w:rPr>
          <w:rFonts w:ascii="Arial" w:hAnsi="Arial" w:cs="Arial"/>
          <w:color w:val="000000"/>
          <w:sz w:val="20"/>
          <w:szCs w:val="20"/>
        </w:rPr>
      </w:pPr>
    </w:p>
    <w:p w:rsidR="004452CB" w:rsidRDefault="004452CB" w:rsidP="004452CB">
      <w:pPr>
        <w:spacing w:line="252" w:lineRule="auto"/>
        <w:ind w:right="-142"/>
        <w:rPr>
          <w:rFonts w:ascii="Arial" w:hAnsi="Arial" w:cs="Arial"/>
          <w:color w:val="000000"/>
          <w:sz w:val="20"/>
          <w:szCs w:val="20"/>
        </w:rPr>
      </w:pPr>
      <w:r>
        <w:rPr>
          <w:rFonts w:ascii="Arial" w:hAnsi="Arial" w:cs="Arial"/>
          <w:color w:val="000000"/>
          <w:sz w:val="20"/>
          <w:szCs w:val="20"/>
        </w:rPr>
        <w:t>Cesare Peruzzi e Antonella Berti – Camera di Commercio di Firenze</w:t>
      </w:r>
    </w:p>
    <w:p w:rsidR="004452CB" w:rsidRDefault="004452CB" w:rsidP="004452CB">
      <w:pPr>
        <w:spacing w:line="252" w:lineRule="auto"/>
        <w:ind w:right="-142"/>
        <w:rPr>
          <w:rFonts w:ascii="Arial" w:hAnsi="Arial" w:cs="Arial"/>
          <w:color w:val="000000"/>
          <w:sz w:val="20"/>
          <w:szCs w:val="20"/>
        </w:rPr>
      </w:pPr>
      <w:r w:rsidRPr="003573DA">
        <w:rPr>
          <w:rFonts w:ascii="Arial" w:hAnsi="Arial" w:cs="Arial"/>
          <w:color w:val="000000"/>
          <w:sz w:val="20"/>
          <w:szCs w:val="20"/>
        </w:rPr>
        <w:t xml:space="preserve">Mariangela Della Monica – Fondazione Sistema Toscana - m.dellamonica@fst.it - </w:t>
      </w:r>
      <w:proofErr w:type="spellStart"/>
      <w:r w:rsidRPr="003573DA">
        <w:rPr>
          <w:rFonts w:ascii="Arial" w:hAnsi="Arial" w:cs="Arial"/>
          <w:color w:val="000000"/>
          <w:sz w:val="20"/>
          <w:szCs w:val="20"/>
        </w:rPr>
        <w:t>cell</w:t>
      </w:r>
      <w:proofErr w:type="spellEnd"/>
      <w:r w:rsidRPr="003573DA">
        <w:rPr>
          <w:rFonts w:ascii="Arial" w:hAnsi="Arial" w:cs="Arial"/>
          <w:color w:val="000000"/>
          <w:sz w:val="20"/>
          <w:szCs w:val="20"/>
        </w:rPr>
        <w:t>. 334 6606721</w:t>
      </w:r>
    </w:p>
    <w:p w:rsidR="004452CB" w:rsidRPr="00C41DCD" w:rsidRDefault="004452CB" w:rsidP="004452CB">
      <w:pPr>
        <w:spacing w:line="252" w:lineRule="auto"/>
        <w:ind w:right="-142"/>
        <w:rPr>
          <w:rFonts w:ascii="Arial" w:hAnsi="Arial" w:cs="Arial"/>
          <w:color w:val="000000"/>
          <w:sz w:val="20"/>
          <w:szCs w:val="20"/>
        </w:rPr>
      </w:pPr>
      <w:r w:rsidRPr="003573DA">
        <w:rPr>
          <w:rFonts w:ascii="Arial" w:hAnsi="Arial" w:cs="Arial"/>
          <w:color w:val="000000"/>
          <w:sz w:val="20"/>
          <w:szCs w:val="20"/>
        </w:rPr>
        <w:t>Con The Gate Communication - Valerio Tavani – valerio@the-gate.it - 339 6290620</w:t>
      </w:r>
    </w:p>
    <w:p w:rsidR="00AE095F" w:rsidRDefault="00AE095F" w:rsidP="005C5DC9">
      <w:pPr>
        <w:rPr>
          <w:rFonts w:ascii="Arial" w:hAnsi="Arial" w:cs="Arial"/>
          <w:sz w:val="22"/>
        </w:rPr>
      </w:pPr>
    </w:p>
    <w:p w:rsidR="00921279" w:rsidRDefault="00921279" w:rsidP="005C5DC9">
      <w:pPr>
        <w:rPr>
          <w:rFonts w:ascii="Arial" w:hAnsi="Arial" w:cs="Arial"/>
          <w:sz w:val="22"/>
        </w:rPr>
      </w:pPr>
    </w:p>
    <w:p w:rsidR="00921279" w:rsidRPr="004636BA" w:rsidRDefault="00921279" w:rsidP="00921279">
      <w:pPr>
        <w:jc w:val="center"/>
        <w:rPr>
          <w:rFonts w:ascii="Arial" w:hAnsi="Arial" w:cs="Arial"/>
          <w:sz w:val="22"/>
        </w:rPr>
      </w:pPr>
      <w:r>
        <w:rPr>
          <w:rFonts w:ascii="Arial" w:hAnsi="Arial" w:cs="Arial"/>
          <w:noProof/>
          <w:color w:val="000000"/>
          <w:sz w:val="20"/>
          <w:szCs w:val="20"/>
        </w:rPr>
        <w:drawing>
          <wp:inline distT="0" distB="0" distL="0" distR="0" wp14:anchorId="6BFB5D68" wp14:editId="253B6162">
            <wp:extent cx="1776528" cy="1787686"/>
            <wp:effectExtent l="0" t="0" r="0" b="3175"/>
            <wp:docPr id="3" name="Immagine 3" descr="Immagine che contiene Elementi grafici, Carattere, grafica, ros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Elementi grafici, Carattere, grafica, rosso&#10;&#10;Descrizione generata automaticamente"/>
                    <pic:cNvPicPr/>
                  </pic:nvPicPr>
                  <pic:blipFill rotWithShape="1">
                    <a:blip r:embed="rId8" cstate="print">
                      <a:extLst>
                        <a:ext uri="{28A0092B-C50C-407E-A947-70E740481C1C}">
                          <a14:useLocalDpi xmlns:a14="http://schemas.microsoft.com/office/drawing/2010/main" val="0"/>
                        </a:ext>
                      </a:extLst>
                    </a:blip>
                    <a:srcRect l="2072" t="1280" r="1540" b="1280"/>
                    <a:stretch/>
                  </pic:blipFill>
                  <pic:spPr bwMode="auto">
                    <a:xfrm>
                      <a:off x="0" y="0"/>
                      <a:ext cx="1789164" cy="1800401"/>
                    </a:xfrm>
                    <a:prstGeom prst="rect">
                      <a:avLst/>
                    </a:prstGeom>
                    <a:ln>
                      <a:noFill/>
                    </a:ln>
                    <a:extLst>
                      <a:ext uri="{53640926-AAD7-44D8-BBD7-CCE9431645EC}">
                        <a14:shadowObscured xmlns:a14="http://schemas.microsoft.com/office/drawing/2010/main"/>
                      </a:ext>
                    </a:extLst>
                  </pic:spPr>
                </pic:pic>
              </a:graphicData>
            </a:graphic>
          </wp:inline>
        </w:drawing>
      </w:r>
    </w:p>
    <w:sectPr w:rsidR="00921279" w:rsidRPr="004636BA" w:rsidSect="00C41DCD">
      <w:headerReference w:type="default" r:id="rId9"/>
      <w:footerReference w:type="default" r:id="rId10"/>
      <w:pgSz w:w="11906" w:h="16838"/>
      <w:pgMar w:top="1247" w:right="1021" w:bottom="1247" w:left="1021" w:header="124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720" w:rsidRDefault="00CB6720" w:rsidP="00AE095F">
      <w:r>
        <w:separator/>
      </w:r>
    </w:p>
  </w:endnote>
  <w:endnote w:type="continuationSeparator" w:id="0">
    <w:p w:rsidR="00CB6720" w:rsidRDefault="00CB6720" w:rsidP="00AE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95F" w:rsidRDefault="00AE095F">
    <w:pPr>
      <w:pStyle w:val="Pidipagina"/>
    </w:pPr>
    <w:r>
      <w:rPr>
        <w:noProof/>
      </w:rPr>
      <w:drawing>
        <wp:anchor distT="114300" distB="114300" distL="114300" distR="114300" simplePos="0" relativeHeight="251661312" behindDoc="0" locked="0" layoutInCell="1" hidden="0" allowOverlap="1" wp14:anchorId="5014E21F" wp14:editId="389D6A3A">
          <wp:simplePos x="0" y="0"/>
          <wp:positionH relativeFrom="page">
            <wp:posOffset>-10160</wp:posOffset>
          </wp:positionH>
          <wp:positionV relativeFrom="paragraph">
            <wp:posOffset>252095</wp:posOffset>
          </wp:positionV>
          <wp:extent cx="7556500" cy="476250"/>
          <wp:effectExtent l="0" t="0" r="6350" b="0"/>
          <wp:wrapTopAndBottom distT="114300" distB="11430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48321" b="21527"/>
                  <a:stretch/>
                </pic:blipFill>
                <pic:spPr bwMode="auto">
                  <a:xfrm>
                    <a:off x="0" y="0"/>
                    <a:ext cx="7556500"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720" w:rsidRDefault="00CB6720" w:rsidP="00AE095F">
      <w:r>
        <w:separator/>
      </w:r>
    </w:p>
  </w:footnote>
  <w:footnote w:type="continuationSeparator" w:id="0">
    <w:p w:rsidR="00CB6720" w:rsidRDefault="00CB6720" w:rsidP="00AE0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95F" w:rsidRDefault="00AE095F">
    <w:pPr>
      <w:pStyle w:val="Intestazione"/>
    </w:pPr>
    <w:r>
      <w:rPr>
        <w:noProof/>
      </w:rPr>
      <w:drawing>
        <wp:anchor distT="114300" distB="114300" distL="114300" distR="114300" simplePos="0" relativeHeight="251659264" behindDoc="0" locked="0" layoutInCell="1" hidden="0" allowOverlap="1" wp14:anchorId="29FD21A7" wp14:editId="55FE953E">
          <wp:simplePos x="0" y="0"/>
          <wp:positionH relativeFrom="page">
            <wp:posOffset>635</wp:posOffset>
          </wp:positionH>
          <wp:positionV relativeFrom="page">
            <wp:posOffset>2024</wp:posOffset>
          </wp:positionV>
          <wp:extent cx="7560000" cy="112320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1123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51BC4"/>
    <w:multiLevelType w:val="hybridMultilevel"/>
    <w:tmpl w:val="41F26D66"/>
    <w:lvl w:ilvl="0" w:tplc="FEC22476">
      <w:numFmt w:val="bullet"/>
      <w:lvlText w:val="-"/>
      <w:lvlJc w:val="left"/>
      <w:pPr>
        <w:ind w:left="720" w:hanging="360"/>
      </w:pPr>
      <w:rPr>
        <w:rFonts w:ascii="Helvetica Neue" w:eastAsia="Helvetica Neue" w:hAnsi="Helvetica Neue" w:cs="Helvetica Neu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3443AF3"/>
    <w:multiLevelType w:val="multilevel"/>
    <w:tmpl w:val="8D9E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84"/>
    <w:rsid w:val="00025C2E"/>
    <w:rsid w:val="00072F0D"/>
    <w:rsid w:val="000900DE"/>
    <w:rsid w:val="000F27F5"/>
    <w:rsid w:val="00104EE8"/>
    <w:rsid w:val="00163FCE"/>
    <w:rsid w:val="00174DA7"/>
    <w:rsid w:val="00346DCD"/>
    <w:rsid w:val="003531EC"/>
    <w:rsid w:val="003573DA"/>
    <w:rsid w:val="003F5D04"/>
    <w:rsid w:val="004452CB"/>
    <w:rsid w:val="004636BA"/>
    <w:rsid w:val="004802DA"/>
    <w:rsid w:val="0048125C"/>
    <w:rsid w:val="00483713"/>
    <w:rsid w:val="00502FBA"/>
    <w:rsid w:val="00506215"/>
    <w:rsid w:val="005110B5"/>
    <w:rsid w:val="00545499"/>
    <w:rsid w:val="005971FF"/>
    <w:rsid w:val="005C5DC9"/>
    <w:rsid w:val="0069390D"/>
    <w:rsid w:val="007025A3"/>
    <w:rsid w:val="00747CA7"/>
    <w:rsid w:val="007C25A3"/>
    <w:rsid w:val="007E4CA1"/>
    <w:rsid w:val="00831D22"/>
    <w:rsid w:val="00892852"/>
    <w:rsid w:val="008D2667"/>
    <w:rsid w:val="00921279"/>
    <w:rsid w:val="00933FE7"/>
    <w:rsid w:val="00972834"/>
    <w:rsid w:val="0098043A"/>
    <w:rsid w:val="009C079F"/>
    <w:rsid w:val="009C564C"/>
    <w:rsid w:val="00A42DA4"/>
    <w:rsid w:val="00AE095F"/>
    <w:rsid w:val="00B0449C"/>
    <w:rsid w:val="00BA3F33"/>
    <w:rsid w:val="00BB4E79"/>
    <w:rsid w:val="00C31B84"/>
    <w:rsid w:val="00C41DCD"/>
    <w:rsid w:val="00C739AC"/>
    <w:rsid w:val="00C76DC7"/>
    <w:rsid w:val="00CB6720"/>
    <w:rsid w:val="00CB7BC5"/>
    <w:rsid w:val="00D5742C"/>
    <w:rsid w:val="00DD778E"/>
    <w:rsid w:val="00E34114"/>
    <w:rsid w:val="00E462BB"/>
    <w:rsid w:val="00E6694E"/>
    <w:rsid w:val="00EB5E78"/>
    <w:rsid w:val="00F34402"/>
    <w:rsid w:val="00F52841"/>
    <w:rsid w:val="00FB4787"/>
    <w:rsid w:val="00FC7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089C1"/>
  <w15:chartTrackingRefBased/>
  <w15:docId w15:val="{480C3DB8-F0B8-4E85-AF8F-86518664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C5DC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095F"/>
    <w:pPr>
      <w:tabs>
        <w:tab w:val="center" w:pos="4819"/>
        <w:tab w:val="right" w:pos="9638"/>
      </w:tabs>
    </w:pPr>
  </w:style>
  <w:style w:type="character" w:customStyle="1" w:styleId="IntestazioneCarattere">
    <w:name w:val="Intestazione Carattere"/>
    <w:basedOn w:val="Carpredefinitoparagrafo"/>
    <w:link w:val="Intestazione"/>
    <w:uiPriority w:val="99"/>
    <w:rsid w:val="00AE095F"/>
  </w:style>
  <w:style w:type="paragraph" w:styleId="Pidipagina">
    <w:name w:val="footer"/>
    <w:basedOn w:val="Normale"/>
    <w:link w:val="PidipaginaCarattere"/>
    <w:uiPriority w:val="99"/>
    <w:unhideWhenUsed/>
    <w:rsid w:val="00AE095F"/>
    <w:pPr>
      <w:tabs>
        <w:tab w:val="center" w:pos="4819"/>
        <w:tab w:val="right" w:pos="9638"/>
      </w:tabs>
    </w:pPr>
  </w:style>
  <w:style w:type="character" w:customStyle="1" w:styleId="PidipaginaCarattere">
    <w:name w:val="Piè di pagina Carattere"/>
    <w:basedOn w:val="Carpredefinitoparagrafo"/>
    <w:link w:val="Pidipagina"/>
    <w:uiPriority w:val="99"/>
    <w:rsid w:val="00AE095F"/>
  </w:style>
  <w:style w:type="character" w:styleId="Collegamentoipertestuale">
    <w:name w:val="Hyperlink"/>
    <w:basedOn w:val="Carpredefinitoparagrafo"/>
    <w:uiPriority w:val="99"/>
    <w:unhideWhenUsed/>
    <w:rsid w:val="00AE095F"/>
    <w:rPr>
      <w:color w:val="0000FF"/>
      <w:u w:val="single"/>
    </w:rPr>
  </w:style>
  <w:style w:type="character" w:customStyle="1" w:styleId="il">
    <w:name w:val="il"/>
    <w:basedOn w:val="Carpredefinitoparagrafo"/>
    <w:rsid w:val="000900DE"/>
  </w:style>
  <w:style w:type="character" w:styleId="Collegamentovisitato">
    <w:name w:val="FollowedHyperlink"/>
    <w:basedOn w:val="Carpredefinitoparagrafo"/>
    <w:uiPriority w:val="99"/>
    <w:semiHidden/>
    <w:unhideWhenUsed/>
    <w:rsid w:val="000900DE"/>
    <w:rPr>
      <w:color w:val="954F72" w:themeColor="followedHyperlink"/>
      <w:u w:val="single"/>
    </w:rPr>
  </w:style>
  <w:style w:type="character" w:styleId="Menzionenonrisolta">
    <w:name w:val="Unresolved Mention"/>
    <w:basedOn w:val="Carpredefinitoparagrafo"/>
    <w:uiPriority w:val="99"/>
    <w:semiHidden/>
    <w:unhideWhenUsed/>
    <w:rsid w:val="000900DE"/>
    <w:rPr>
      <w:color w:val="605E5C"/>
      <w:shd w:val="clear" w:color="auto" w:fill="E1DFDD"/>
    </w:rPr>
  </w:style>
  <w:style w:type="paragraph" w:styleId="Paragrafoelenco">
    <w:name w:val="List Paragraph"/>
    <w:rsid w:val="005C5DC9"/>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eastAsia="it-IT"/>
    </w:rPr>
  </w:style>
  <w:style w:type="paragraph" w:styleId="NormaleWeb">
    <w:name w:val="Normal (Web)"/>
    <w:basedOn w:val="Normale"/>
    <w:uiPriority w:val="99"/>
    <w:semiHidden/>
    <w:unhideWhenUsed/>
    <w:rsid w:val="005C5D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2471">
      <w:bodyDiv w:val="1"/>
      <w:marLeft w:val="0"/>
      <w:marRight w:val="0"/>
      <w:marTop w:val="0"/>
      <w:marBottom w:val="0"/>
      <w:divBdr>
        <w:top w:val="none" w:sz="0" w:space="0" w:color="auto"/>
        <w:left w:val="none" w:sz="0" w:space="0" w:color="auto"/>
        <w:bottom w:val="none" w:sz="0" w:space="0" w:color="auto"/>
        <w:right w:val="none" w:sz="0" w:space="0" w:color="auto"/>
      </w:divBdr>
    </w:div>
    <w:div w:id="723337097">
      <w:bodyDiv w:val="1"/>
      <w:marLeft w:val="0"/>
      <w:marRight w:val="0"/>
      <w:marTop w:val="0"/>
      <w:marBottom w:val="0"/>
      <w:divBdr>
        <w:top w:val="none" w:sz="0" w:space="0" w:color="auto"/>
        <w:left w:val="none" w:sz="0" w:space="0" w:color="auto"/>
        <w:bottom w:val="none" w:sz="0" w:space="0" w:color="auto"/>
        <w:right w:val="none" w:sz="0" w:space="0" w:color="auto"/>
      </w:divBdr>
    </w:div>
    <w:div w:id="7547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to.travel/tick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840</Words>
  <Characters>4791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puliti</dc:creator>
  <cp:keywords/>
  <dc:description/>
  <cp:lastModifiedBy>Giacinto Bosco</cp:lastModifiedBy>
  <cp:revision>2</cp:revision>
  <cp:lastPrinted>2023-10-05T14:10:00Z</cp:lastPrinted>
  <dcterms:created xsi:type="dcterms:W3CDTF">2023-10-24T14:05:00Z</dcterms:created>
  <dcterms:modified xsi:type="dcterms:W3CDTF">2023-10-24T14:05:00Z</dcterms:modified>
</cp:coreProperties>
</file>